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01F" w:rsidRPr="00967B61" w:rsidRDefault="0056501F" w:rsidP="008917D4">
      <w:pPr>
        <w:rPr>
          <w:b/>
          <w:sz w:val="36"/>
          <w:szCs w:val="36"/>
          <w:u w:val="single"/>
          <w:lang w:val="bg-BG"/>
        </w:rPr>
      </w:pPr>
    </w:p>
    <w:p w:rsidR="001044A3" w:rsidRPr="00967B61" w:rsidRDefault="001044A3" w:rsidP="008917D4">
      <w:pPr>
        <w:rPr>
          <w:b/>
          <w:sz w:val="36"/>
          <w:szCs w:val="36"/>
          <w:u w:val="single"/>
          <w:lang w:val="bg-BG"/>
        </w:rPr>
      </w:pPr>
    </w:p>
    <w:p w:rsidR="001044A3" w:rsidRPr="00967B61" w:rsidRDefault="001044A3" w:rsidP="001044A3">
      <w:pPr>
        <w:jc w:val="center"/>
        <w:rPr>
          <w:b/>
          <w:noProof/>
          <w:sz w:val="96"/>
          <w:szCs w:val="96"/>
          <w:lang w:val="bg-BG"/>
        </w:rPr>
      </w:pPr>
    </w:p>
    <w:p w:rsidR="001044A3" w:rsidRPr="00967B61" w:rsidRDefault="00197C22" w:rsidP="001044A3">
      <w:pPr>
        <w:jc w:val="center"/>
        <w:rPr>
          <w:b/>
          <w:sz w:val="36"/>
          <w:szCs w:val="36"/>
          <w:u w:val="single"/>
          <w:lang w:val="bg-BG"/>
        </w:rPr>
      </w:pPr>
      <w:r>
        <w:rPr>
          <w:b/>
          <w:noProof/>
          <w:sz w:val="96"/>
          <w:szCs w:val="96"/>
          <w:lang w:val="bg-BG" w:eastAsia="bg-BG"/>
        </w:rPr>
        <w:drawing>
          <wp:inline distT="0" distB="0" distL="0" distR="0">
            <wp:extent cx="2038350" cy="2705100"/>
            <wp:effectExtent l="95250" t="76200" r="0" b="0"/>
            <wp:docPr id="1" name="Picture 1" descr="logo_Venec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_Venec (4)"/>
                    <pic:cNvPicPr>
                      <a:picLocks noChangeArrowheads="1"/>
                    </pic:cNvPicPr>
                  </pic:nvPicPr>
                  <pic:blipFill>
                    <a:blip r:embed="rId8" cstate="print"/>
                    <a:srcRect/>
                    <a:stretch>
                      <a:fillRect/>
                    </a:stretch>
                  </pic:blipFill>
                  <pic:spPr bwMode="auto">
                    <a:xfrm>
                      <a:off x="0" y="0"/>
                      <a:ext cx="2038350" cy="2705100"/>
                    </a:xfrm>
                    <a:prstGeom prst="rect">
                      <a:avLst/>
                    </a:prstGeom>
                    <a:noFill/>
                    <a:ln w="9525">
                      <a:noFill/>
                      <a:miter lim="800000"/>
                      <a:headEnd/>
                      <a:tailEnd/>
                    </a:ln>
                    <a:effectLst>
                      <a:outerShdw dist="107763" dir="13500000" algn="ctr" rotWithShape="0">
                        <a:srgbClr val="808080">
                          <a:alpha val="50000"/>
                        </a:srgbClr>
                      </a:outerShdw>
                    </a:effectLst>
                  </pic:spPr>
                </pic:pic>
              </a:graphicData>
            </a:graphic>
          </wp:inline>
        </w:drawing>
      </w:r>
    </w:p>
    <w:p w:rsidR="001044A3" w:rsidRPr="00967B61" w:rsidRDefault="001044A3" w:rsidP="008917D4">
      <w:pPr>
        <w:rPr>
          <w:b/>
          <w:sz w:val="36"/>
          <w:szCs w:val="36"/>
          <w:u w:val="single"/>
          <w:lang w:val="bg-BG"/>
        </w:rPr>
      </w:pPr>
    </w:p>
    <w:p w:rsidR="001044A3" w:rsidRPr="00967B61" w:rsidRDefault="001044A3" w:rsidP="008917D4">
      <w:pPr>
        <w:rPr>
          <w:b/>
          <w:sz w:val="36"/>
          <w:szCs w:val="36"/>
          <w:u w:val="single"/>
          <w:lang w:val="bg-BG"/>
        </w:rPr>
      </w:pPr>
    </w:p>
    <w:p w:rsidR="001044A3" w:rsidRPr="00967B61" w:rsidRDefault="001044A3" w:rsidP="008917D4">
      <w:pPr>
        <w:rPr>
          <w:b/>
          <w:sz w:val="36"/>
          <w:szCs w:val="36"/>
          <w:u w:val="single"/>
          <w:lang w:val="bg-BG"/>
        </w:rPr>
      </w:pPr>
    </w:p>
    <w:p w:rsidR="001044A3" w:rsidRPr="00967B61" w:rsidRDefault="001044A3" w:rsidP="00DE517C">
      <w:pPr>
        <w:shd w:val="clear" w:color="auto" w:fill="B6DDE8"/>
        <w:spacing w:before="120" w:after="120" w:line="360" w:lineRule="auto"/>
        <w:jc w:val="center"/>
        <w:rPr>
          <w:b/>
          <w:sz w:val="36"/>
          <w:szCs w:val="36"/>
          <w:lang w:val="bg-BG"/>
        </w:rPr>
      </w:pPr>
    </w:p>
    <w:p w:rsidR="00886370" w:rsidRPr="00967B61" w:rsidRDefault="00886370" w:rsidP="00DE517C">
      <w:pPr>
        <w:shd w:val="clear" w:color="auto" w:fill="B6DDE8"/>
        <w:spacing w:line="360" w:lineRule="auto"/>
        <w:jc w:val="center"/>
        <w:rPr>
          <w:b/>
          <w:sz w:val="44"/>
          <w:szCs w:val="44"/>
          <w:lang w:val="bg-BG"/>
        </w:rPr>
      </w:pPr>
      <w:r w:rsidRPr="00967B61">
        <w:rPr>
          <w:b/>
          <w:sz w:val="44"/>
          <w:szCs w:val="44"/>
          <w:lang w:val="bg-BG"/>
        </w:rPr>
        <w:t xml:space="preserve">ГОДИШЕН ДОКЛАД </w:t>
      </w:r>
    </w:p>
    <w:p w:rsidR="00886370" w:rsidRPr="00967B61" w:rsidRDefault="00886370" w:rsidP="00DE517C">
      <w:pPr>
        <w:shd w:val="clear" w:color="auto" w:fill="B6DDE8"/>
        <w:spacing w:line="360" w:lineRule="auto"/>
        <w:jc w:val="center"/>
        <w:rPr>
          <w:b/>
          <w:sz w:val="36"/>
          <w:szCs w:val="36"/>
          <w:lang w:val="bg-BG"/>
        </w:rPr>
      </w:pPr>
      <w:r w:rsidRPr="00967B61">
        <w:rPr>
          <w:b/>
          <w:sz w:val="44"/>
          <w:szCs w:val="44"/>
          <w:lang w:val="bg-BG"/>
        </w:rPr>
        <w:t>ЗА НАБЛЮДЕНИЕ НА ИЗПЪЛНЕНИЕТО НА</w:t>
      </w:r>
      <w:r w:rsidRPr="00967B61">
        <w:rPr>
          <w:b/>
          <w:sz w:val="36"/>
          <w:szCs w:val="36"/>
          <w:lang w:val="bg-BG"/>
        </w:rPr>
        <w:t xml:space="preserve"> </w:t>
      </w:r>
    </w:p>
    <w:p w:rsidR="0056501F" w:rsidRPr="00967B61" w:rsidRDefault="00886370" w:rsidP="00DE517C">
      <w:pPr>
        <w:shd w:val="clear" w:color="auto" w:fill="B6DDE8"/>
        <w:spacing w:line="360" w:lineRule="auto"/>
        <w:jc w:val="center"/>
        <w:rPr>
          <w:b/>
          <w:sz w:val="44"/>
          <w:szCs w:val="44"/>
          <w:lang w:val="bg-BG"/>
        </w:rPr>
      </w:pPr>
      <w:r w:rsidRPr="00967B61">
        <w:rPr>
          <w:b/>
          <w:sz w:val="44"/>
          <w:szCs w:val="44"/>
          <w:lang w:val="bg-BG"/>
        </w:rPr>
        <w:t>ПЛАН</w:t>
      </w:r>
      <w:r w:rsidR="00806F0A" w:rsidRPr="00967B61">
        <w:rPr>
          <w:b/>
          <w:sz w:val="44"/>
          <w:szCs w:val="44"/>
          <w:lang w:val="bg-BG"/>
        </w:rPr>
        <w:t>А</w:t>
      </w:r>
      <w:r w:rsidRPr="00967B61">
        <w:rPr>
          <w:b/>
          <w:sz w:val="44"/>
          <w:szCs w:val="44"/>
          <w:lang w:val="bg-BG"/>
        </w:rPr>
        <w:t xml:space="preserve"> ЗА </w:t>
      </w:r>
      <w:r w:rsidR="00806F0A" w:rsidRPr="00967B61">
        <w:rPr>
          <w:b/>
          <w:sz w:val="44"/>
          <w:szCs w:val="44"/>
          <w:lang w:val="bg-BG"/>
        </w:rPr>
        <w:t xml:space="preserve">ИНТЕГРИРАНО </w:t>
      </w:r>
      <w:r w:rsidRPr="00967B61">
        <w:rPr>
          <w:b/>
          <w:sz w:val="44"/>
          <w:szCs w:val="44"/>
          <w:lang w:val="bg-BG"/>
        </w:rPr>
        <w:t xml:space="preserve">РАЗВИТИЕ </w:t>
      </w:r>
    </w:p>
    <w:p w:rsidR="00870CE0" w:rsidRPr="00967B61" w:rsidRDefault="00530F25" w:rsidP="00DE517C">
      <w:pPr>
        <w:shd w:val="clear" w:color="auto" w:fill="B6DDE8"/>
        <w:spacing w:line="360" w:lineRule="auto"/>
        <w:jc w:val="center"/>
        <w:rPr>
          <w:b/>
          <w:sz w:val="36"/>
          <w:szCs w:val="36"/>
          <w:lang w:val="bg-BG"/>
        </w:rPr>
      </w:pPr>
      <w:r w:rsidRPr="00967B61">
        <w:rPr>
          <w:b/>
          <w:sz w:val="44"/>
          <w:szCs w:val="44"/>
          <w:lang w:val="bg-BG"/>
        </w:rPr>
        <w:t>НА ОБЩИНА ВЕНЕЦ 20</w:t>
      </w:r>
      <w:r w:rsidR="00806F0A" w:rsidRPr="00967B61">
        <w:rPr>
          <w:b/>
          <w:sz w:val="44"/>
          <w:szCs w:val="44"/>
          <w:lang w:val="bg-BG"/>
        </w:rPr>
        <w:t>21-2027</w:t>
      </w:r>
      <w:r w:rsidR="00886370" w:rsidRPr="00967B61">
        <w:rPr>
          <w:b/>
          <w:sz w:val="44"/>
          <w:szCs w:val="44"/>
          <w:lang w:val="bg-BG"/>
        </w:rPr>
        <w:t xml:space="preserve"> г.</w:t>
      </w:r>
      <w:r w:rsidR="00870CE0" w:rsidRPr="00967B61">
        <w:rPr>
          <w:b/>
          <w:sz w:val="36"/>
          <w:szCs w:val="36"/>
          <w:lang w:val="bg-BG"/>
        </w:rPr>
        <w:t xml:space="preserve"> </w:t>
      </w:r>
    </w:p>
    <w:p w:rsidR="001044A3" w:rsidRPr="00967B61" w:rsidRDefault="001044A3" w:rsidP="00DE517C">
      <w:pPr>
        <w:shd w:val="clear" w:color="auto" w:fill="B6DDE8"/>
        <w:spacing w:line="360" w:lineRule="auto"/>
        <w:jc w:val="center"/>
        <w:rPr>
          <w:b/>
          <w:sz w:val="20"/>
          <w:szCs w:val="20"/>
          <w:lang w:val="bg-BG"/>
        </w:rPr>
      </w:pPr>
    </w:p>
    <w:p w:rsidR="00886370" w:rsidRPr="00967B61" w:rsidRDefault="00806F0A" w:rsidP="00DE517C">
      <w:pPr>
        <w:shd w:val="clear" w:color="auto" w:fill="B6DDE8"/>
        <w:spacing w:line="360" w:lineRule="auto"/>
        <w:jc w:val="center"/>
        <w:rPr>
          <w:b/>
          <w:sz w:val="44"/>
          <w:szCs w:val="44"/>
          <w:lang w:val="bg-BG"/>
        </w:rPr>
      </w:pPr>
      <w:r w:rsidRPr="00967B61">
        <w:rPr>
          <w:b/>
          <w:sz w:val="44"/>
          <w:szCs w:val="44"/>
          <w:lang w:val="bg-BG"/>
        </w:rPr>
        <w:t>през 202</w:t>
      </w:r>
      <w:r w:rsidR="006E0CF8" w:rsidRPr="00967B61">
        <w:rPr>
          <w:b/>
          <w:sz w:val="44"/>
          <w:szCs w:val="44"/>
          <w:lang w:val="bg-BG"/>
        </w:rPr>
        <w:t>4</w:t>
      </w:r>
      <w:r w:rsidR="00870CE0" w:rsidRPr="00967B61">
        <w:rPr>
          <w:b/>
          <w:sz w:val="44"/>
          <w:szCs w:val="44"/>
          <w:lang w:val="bg-BG"/>
        </w:rPr>
        <w:t xml:space="preserve"> година</w:t>
      </w:r>
    </w:p>
    <w:p w:rsidR="001044A3" w:rsidRPr="00967B61" w:rsidRDefault="001044A3" w:rsidP="00DE517C">
      <w:pPr>
        <w:shd w:val="clear" w:color="auto" w:fill="B6DDE8"/>
        <w:spacing w:line="360" w:lineRule="auto"/>
        <w:jc w:val="center"/>
        <w:rPr>
          <w:b/>
          <w:sz w:val="36"/>
          <w:szCs w:val="36"/>
          <w:lang w:val="bg-BG"/>
        </w:rPr>
      </w:pPr>
    </w:p>
    <w:p w:rsidR="00DB07BB" w:rsidRPr="00967B61" w:rsidRDefault="00DB07BB" w:rsidP="00C72F8B">
      <w:pPr>
        <w:rPr>
          <w:lang w:val="bg-BG"/>
        </w:rPr>
      </w:pPr>
    </w:p>
    <w:p w:rsidR="001044A3" w:rsidRPr="00967B61" w:rsidRDefault="001044A3" w:rsidP="00C72F8B">
      <w:pPr>
        <w:rPr>
          <w:lang w:val="bg-BG"/>
        </w:rPr>
      </w:pPr>
    </w:p>
    <w:p w:rsidR="001044A3" w:rsidRPr="00967B61" w:rsidRDefault="001044A3" w:rsidP="00C72F8B">
      <w:pPr>
        <w:rPr>
          <w:lang w:val="bg-BG"/>
        </w:rPr>
      </w:pPr>
    </w:p>
    <w:p w:rsidR="001044A3" w:rsidRPr="00967B61" w:rsidRDefault="001044A3" w:rsidP="00C72F8B">
      <w:pPr>
        <w:rPr>
          <w:lang w:val="bg-BG"/>
        </w:rPr>
      </w:pPr>
    </w:p>
    <w:p w:rsidR="00336F59" w:rsidRPr="00967B61" w:rsidRDefault="00336F59" w:rsidP="00336F59">
      <w:pPr>
        <w:ind w:firstLine="720"/>
        <w:jc w:val="both"/>
        <w:rPr>
          <w:lang w:val="bg-BG" w:eastAsia="bg-BG"/>
        </w:rPr>
      </w:pPr>
      <w:r w:rsidRPr="00967B61">
        <w:rPr>
          <w:lang w:val="bg-BG" w:eastAsia="bg-BG"/>
        </w:rPr>
        <w:lastRenderedPageBreak/>
        <w:t>Планът за интегрирано развитие на Община Венец 2021 – 2027 година /ПИРО/ е приет с Решение №156 от 22.04.2021 г. на Общински съвет – Венец и е със 7-годишен период на действие.</w:t>
      </w:r>
    </w:p>
    <w:p w:rsidR="00515F5A" w:rsidRPr="00967B61" w:rsidRDefault="00515F5A" w:rsidP="00515F5A">
      <w:pPr>
        <w:ind w:firstLine="720"/>
        <w:jc w:val="both"/>
        <w:rPr>
          <w:lang w:val="bg-BG" w:eastAsia="bg-BG"/>
        </w:rPr>
      </w:pPr>
      <w:r w:rsidRPr="00967B61">
        <w:rPr>
          <w:lang w:val="bg-BG" w:eastAsia="bg-BG"/>
        </w:rPr>
        <w:t>Структурата на плана за интегрирано развитие на община Венец е изцяло съобразена с разпоредбите на чл. 13 от З</w:t>
      </w:r>
      <w:r w:rsidR="005D6603" w:rsidRPr="00967B61">
        <w:rPr>
          <w:lang w:val="bg-BG" w:eastAsia="bg-BG"/>
        </w:rPr>
        <w:t>акона за регионално развитие</w:t>
      </w:r>
      <w:r w:rsidRPr="00967B61">
        <w:rPr>
          <w:lang w:val="bg-BG" w:eastAsia="bg-BG"/>
        </w:rPr>
        <w:t xml:space="preserve">  и методическите указания за разработване и прилагане на ПИРО 2021-2027</w:t>
      </w:r>
      <w:r w:rsidR="000202B0" w:rsidRPr="00967B61">
        <w:rPr>
          <w:lang w:val="bg-BG" w:eastAsia="bg-BG"/>
        </w:rPr>
        <w:t xml:space="preserve"> </w:t>
      </w:r>
      <w:r w:rsidRPr="00967B61">
        <w:rPr>
          <w:lang w:val="bg-BG" w:eastAsia="bg-BG"/>
        </w:rPr>
        <w:t>г., публикувани от МРРБ.</w:t>
      </w:r>
    </w:p>
    <w:p w:rsidR="00515F5A" w:rsidRPr="00967B61" w:rsidRDefault="00D54064" w:rsidP="00515F5A">
      <w:pPr>
        <w:ind w:firstLine="720"/>
        <w:jc w:val="both"/>
        <w:rPr>
          <w:lang w:val="bg-BG" w:eastAsia="bg-BG"/>
        </w:rPr>
      </w:pPr>
      <w:r w:rsidRPr="00967B61">
        <w:rPr>
          <w:lang w:val="bg-BG" w:eastAsia="bg-BG"/>
        </w:rPr>
        <w:t>Съгласно чл.13, ал.1 от Закона за регионалното развитие (ЗРР)</w:t>
      </w:r>
      <w:r w:rsidR="00515F5A" w:rsidRPr="00967B61">
        <w:rPr>
          <w:lang w:val="bg-BG" w:eastAsia="bg-BG"/>
        </w:rPr>
        <w:t xml:space="preserve">, ПИРО Венец определя средносрочните цели и приоритети за устойчиво развитие на общината и връзките ѝ с други общини в съответствие с интегрираната териториална стратегия за развитие на СИР за планиране от ниво 2 и общия устройствен план на общината. Разработен е за срок от 7 години 2021-2027г. Съгласно чл. 13, ал.2 ЗРР ПИРО Венец осигурява пространствена, времева и фактическа координация и интеграция на различни политики и планови ресурси за постигане на дефинираните цели за трайно подобряване на икономическото, социалното и екологичното състояние на общинската територия. </w:t>
      </w:r>
    </w:p>
    <w:p w:rsidR="00515F5A" w:rsidRPr="00967B61" w:rsidRDefault="00515F5A" w:rsidP="00515F5A">
      <w:pPr>
        <w:ind w:firstLine="720"/>
        <w:jc w:val="both"/>
        <w:rPr>
          <w:lang w:val="bg-BG" w:eastAsia="bg-BG"/>
        </w:rPr>
      </w:pPr>
      <w:r w:rsidRPr="00967B61">
        <w:rPr>
          <w:lang w:val="bg-BG" w:eastAsia="bg-BG"/>
        </w:rPr>
        <w:t xml:space="preserve">ПИРО Венец като стратегически документи обвързва сравнителните предимства и потенциал за развитие на местно ниво с ясно дефинирана визия, цели и приоритети за развитие, свързани общо от стремежа към по-висок жизнен стандарт на хората в общината и устойчиво развитие на територията. </w:t>
      </w:r>
    </w:p>
    <w:p w:rsidR="00336F59" w:rsidRPr="00967B61" w:rsidRDefault="00336F59" w:rsidP="00515F5A">
      <w:pPr>
        <w:ind w:firstLine="720"/>
        <w:jc w:val="both"/>
        <w:rPr>
          <w:lang w:val="bg-BG" w:eastAsia="bg-BG"/>
        </w:rPr>
      </w:pPr>
      <w:r w:rsidRPr="00967B61">
        <w:rPr>
          <w:lang w:val="bg-BG" w:eastAsia="bg-BG"/>
        </w:rPr>
        <w:t>Планът за интегрирано развитие на община Венец (ПИРО) 2021-2027 г. е основополагащ, стратегически документ и важен инструмент за управлението на общината. Пространственият обхват на ПИРО включва цялата територия на общината – землищата на село Венец и всичките 1</w:t>
      </w:r>
      <w:r w:rsidR="0048220B" w:rsidRPr="00967B61">
        <w:rPr>
          <w:lang w:val="bg-BG" w:eastAsia="bg-BG"/>
        </w:rPr>
        <w:t>2</w:t>
      </w:r>
      <w:r w:rsidRPr="00967B61">
        <w:rPr>
          <w:lang w:val="bg-BG" w:eastAsia="bg-BG"/>
        </w:rPr>
        <w:t xml:space="preserve"> села. Планът има средносрочно действие, като времето за неговото изпълнение съвпада със следващия програмен период на ЕС до края на 2027 година. Като част от пакета стратегически документи, ПИРО Венец интегрира регионалното и пространственото развитие и служи за определяне на актуалните проблеми, нуждите и потенциалите за развитие на общината и населените места, които служат за разработването на инвестиционни програми и конкретни проекти, включително тези съфинансирани от фондовете на Европейския съюз.</w:t>
      </w:r>
    </w:p>
    <w:p w:rsidR="00E10672" w:rsidRPr="00967B61" w:rsidRDefault="00E10672" w:rsidP="00E10672">
      <w:pPr>
        <w:ind w:firstLine="720"/>
        <w:jc w:val="both"/>
        <w:rPr>
          <w:lang w:val="bg-BG" w:eastAsia="bg-BG"/>
        </w:rPr>
      </w:pPr>
      <w:r w:rsidRPr="00967B61">
        <w:rPr>
          <w:lang w:val="bg-BG" w:eastAsia="bg-BG"/>
        </w:rPr>
        <w:t>Годишният доклад за наблюдение на изпълнението на Плана за интегрирано развитие на Община Венец съгласно чл. 72, ал.8 от Правилника за прилагане на закона за регионалното развитие съдържа информация за:</w:t>
      </w:r>
    </w:p>
    <w:p w:rsidR="00E10672" w:rsidRPr="00967B61" w:rsidRDefault="00E10672" w:rsidP="00E10672">
      <w:pPr>
        <w:ind w:firstLine="720"/>
        <w:jc w:val="both"/>
        <w:rPr>
          <w:lang w:val="bg-BG" w:eastAsia="bg-BG"/>
        </w:rPr>
      </w:pPr>
      <w:r w:rsidRPr="00967B61">
        <w:rPr>
          <w:lang w:val="bg-BG" w:eastAsia="bg-BG"/>
        </w:rPr>
        <w:t>1. общите условия за изпълнение на плана за интегрирано развитие на общината и в частност промените в социално-икономическите условия в общината;</w:t>
      </w:r>
    </w:p>
    <w:p w:rsidR="00E10672" w:rsidRPr="00967B61" w:rsidRDefault="00E10672" w:rsidP="00E10672">
      <w:pPr>
        <w:ind w:firstLine="720"/>
        <w:jc w:val="both"/>
        <w:rPr>
          <w:lang w:val="bg-BG" w:eastAsia="bg-BG"/>
        </w:rPr>
      </w:pPr>
      <w:r w:rsidRPr="00967B61">
        <w:rPr>
          <w:lang w:val="bg-BG" w:eastAsia="bg-BG"/>
        </w:rPr>
        <w:t>2. постигнатия напредък по изпълнението на целите и приоритетите на плана за интегрирано развитие на общината въз основа на индикаторите за наблюдение;</w:t>
      </w:r>
    </w:p>
    <w:p w:rsidR="00E10672" w:rsidRPr="00967B61" w:rsidRDefault="00E10672" w:rsidP="00E10672">
      <w:pPr>
        <w:ind w:firstLine="720"/>
        <w:jc w:val="both"/>
        <w:rPr>
          <w:lang w:val="bg-BG" w:eastAsia="bg-BG"/>
        </w:rPr>
      </w:pPr>
      <w:r w:rsidRPr="00967B61">
        <w:rPr>
          <w:lang w:val="bg-BG" w:eastAsia="bg-BG"/>
        </w:rPr>
        <w:t>3. действията, предприети от компетентните органи с цел осигуряване на ефективност и ефикасност при изпълнението на плана за интегрирано развитие на общината, в т. ч.:</w:t>
      </w:r>
    </w:p>
    <w:p w:rsidR="00E10672" w:rsidRPr="00967B61" w:rsidRDefault="00E10672" w:rsidP="00E10672">
      <w:pPr>
        <w:ind w:firstLine="720"/>
        <w:jc w:val="both"/>
        <w:rPr>
          <w:lang w:val="bg-BG" w:eastAsia="bg-BG"/>
        </w:rPr>
      </w:pPr>
      <w:r w:rsidRPr="00967B61">
        <w:rPr>
          <w:lang w:val="bg-BG" w:eastAsia="bg-BG"/>
        </w:rPr>
        <w:t>а) мерките за наблюдение и създадените механизми за събиране, обработване и анализ на данни;</w:t>
      </w:r>
    </w:p>
    <w:p w:rsidR="00E10672" w:rsidRPr="00967B61" w:rsidRDefault="00E10672" w:rsidP="00E10672">
      <w:pPr>
        <w:ind w:firstLine="720"/>
        <w:jc w:val="both"/>
        <w:rPr>
          <w:lang w:val="bg-BG" w:eastAsia="bg-BG"/>
        </w:rPr>
      </w:pPr>
      <w:r w:rsidRPr="00967B61">
        <w:rPr>
          <w:lang w:val="bg-BG" w:eastAsia="bg-BG"/>
        </w:rPr>
        <w:t>б) преглед на проблемите, възникнали в процеса на прилагане на плана за интегрирано развитие на общината през съответната година, както и мерките за преодоляване на тези проблеми;</w:t>
      </w:r>
    </w:p>
    <w:p w:rsidR="00E10672" w:rsidRPr="00967B61" w:rsidRDefault="00E10672" w:rsidP="00E10672">
      <w:pPr>
        <w:ind w:firstLine="720"/>
        <w:jc w:val="both"/>
        <w:rPr>
          <w:lang w:val="bg-BG" w:eastAsia="bg-BG"/>
        </w:rPr>
      </w:pPr>
      <w:r w:rsidRPr="00967B61">
        <w:rPr>
          <w:lang w:val="bg-BG" w:eastAsia="bg-BG"/>
        </w:rPr>
        <w:t>в) мерките за осигуряване на информация и публичност на действията по изпълнение на плана за интегрирано развитие на общината;</w:t>
      </w:r>
    </w:p>
    <w:p w:rsidR="00E10672" w:rsidRPr="00967B61" w:rsidRDefault="00E10672" w:rsidP="00E10672">
      <w:pPr>
        <w:ind w:firstLine="720"/>
        <w:jc w:val="both"/>
        <w:rPr>
          <w:lang w:val="bg-BG" w:eastAsia="bg-BG"/>
        </w:rPr>
      </w:pPr>
      <w:r w:rsidRPr="00967B61">
        <w:rPr>
          <w:lang w:val="bg-BG" w:eastAsia="bg-BG"/>
        </w:rPr>
        <w:t xml:space="preserve">г) мерките за постигане на необходимото съответствие на плана за интегрирано развитие на общината със секторните политики, планове и програми на територията на </w:t>
      </w:r>
      <w:r w:rsidRPr="00967B61">
        <w:rPr>
          <w:lang w:val="bg-BG" w:eastAsia="bg-BG"/>
        </w:rPr>
        <w:lastRenderedPageBreak/>
        <w:t>общината, включително мерките за ограничаване изменението на климата и за адаптацията към вече настъпилите промени;</w:t>
      </w:r>
    </w:p>
    <w:p w:rsidR="00E10672" w:rsidRPr="00967B61" w:rsidRDefault="00E10672" w:rsidP="00E10672">
      <w:pPr>
        <w:ind w:firstLine="720"/>
        <w:jc w:val="both"/>
        <w:rPr>
          <w:lang w:val="bg-BG" w:eastAsia="bg-BG"/>
        </w:rPr>
      </w:pPr>
      <w:r w:rsidRPr="00967B61">
        <w:rPr>
          <w:lang w:val="bg-BG" w:eastAsia="bg-BG"/>
        </w:rPr>
        <w:t>д) мерките за прилагане принципа на партньорство;</w:t>
      </w:r>
    </w:p>
    <w:p w:rsidR="00E10672" w:rsidRPr="00967B61" w:rsidRDefault="00E10672" w:rsidP="00E10672">
      <w:pPr>
        <w:ind w:firstLine="720"/>
        <w:jc w:val="both"/>
        <w:rPr>
          <w:lang w:val="bg-BG" w:eastAsia="bg-BG"/>
        </w:rPr>
      </w:pPr>
      <w:r w:rsidRPr="00967B61">
        <w:rPr>
          <w:lang w:val="bg-BG" w:eastAsia="bg-BG"/>
        </w:rPr>
        <w:t>е) резултатите от извършени оценки към края на съответната година;</w:t>
      </w:r>
    </w:p>
    <w:p w:rsidR="00E10672" w:rsidRPr="00967B61" w:rsidRDefault="00E10672" w:rsidP="00E10672">
      <w:pPr>
        <w:ind w:firstLine="720"/>
        <w:jc w:val="both"/>
        <w:rPr>
          <w:lang w:val="bg-BG" w:eastAsia="bg-BG"/>
        </w:rPr>
      </w:pPr>
      <w:r w:rsidRPr="00967B61">
        <w:rPr>
          <w:lang w:val="bg-BG" w:eastAsia="bg-BG"/>
        </w:rPr>
        <w:t>4. изпълнението на проекти, допринасящи за постигане на целите и приоритетите на плана за интегрирано развитие на общината с размера на усвоените средства за отчетния период и източниците на тяхното финансиране;</w:t>
      </w:r>
    </w:p>
    <w:p w:rsidR="00515F5A" w:rsidRPr="00967B61" w:rsidRDefault="00E10672" w:rsidP="00E10672">
      <w:pPr>
        <w:ind w:firstLine="720"/>
        <w:jc w:val="both"/>
        <w:rPr>
          <w:lang w:val="bg-BG" w:eastAsia="bg-BG"/>
        </w:rPr>
      </w:pPr>
      <w:r w:rsidRPr="00967B61">
        <w:rPr>
          <w:lang w:val="bg-BG" w:eastAsia="bg-BG"/>
        </w:rPr>
        <w:t>5. заключения и предложения за подобряване на резултатите от наблюдението на плана за интегрирано развитие на общината.</w:t>
      </w:r>
    </w:p>
    <w:p w:rsidR="00E10672" w:rsidRPr="00967B61" w:rsidRDefault="00E10672" w:rsidP="00D7435E">
      <w:pPr>
        <w:ind w:firstLine="720"/>
        <w:jc w:val="both"/>
        <w:rPr>
          <w:highlight w:val="yellow"/>
          <w:lang w:val="bg-BG"/>
        </w:rPr>
      </w:pPr>
    </w:p>
    <w:p w:rsidR="00E10672" w:rsidRPr="00967B61" w:rsidRDefault="00E10672" w:rsidP="00D7435E">
      <w:pPr>
        <w:ind w:firstLine="720"/>
        <w:jc w:val="both"/>
        <w:rPr>
          <w:highlight w:val="yellow"/>
          <w:lang w:val="bg-BG"/>
        </w:rPr>
      </w:pPr>
    </w:p>
    <w:p w:rsidR="00781DC3" w:rsidRPr="00967B61" w:rsidRDefault="00D7435E" w:rsidP="00DE517C">
      <w:pPr>
        <w:numPr>
          <w:ilvl w:val="0"/>
          <w:numId w:val="4"/>
        </w:numPr>
        <w:shd w:val="clear" w:color="auto" w:fill="B6DDE8"/>
        <w:jc w:val="both"/>
        <w:rPr>
          <w:b/>
          <w:u w:val="single"/>
          <w:lang w:val="bg-BG"/>
        </w:rPr>
      </w:pPr>
      <w:r w:rsidRPr="00967B61">
        <w:rPr>
          <w:b/>
          <w:u w:val="single"/>
          <w:lang w:val="bg-BG"/>
        </w:rPr>
        <w:t xml:space="preserve">Общи </w:t>
      </w:r>
      <w:r w:rsidR="00576F36" w:rsidRPr="00967B61">
        <w:rPr>
          <w:b/>
          <w:u w:val="single"/>
          <w:lang w:val="bg-BG"/>
        </w:rPr>
        <w:t>условия за изпълнение на плана за интегрирано развитие на общината и в частност промените в социално-икономическите условия в общината</w:t>
      </w:r>
      <w:r w:rsidRPr="00967B61">
        <w:rPr>
          <w:b/>
          <w:u w:val="single"/>
          <w:lang w:val="bg-BG"/>
        </w:rPr>
        <w:t>.</w:t>
      </w:r>
    </w:p>
    <w:p w:rsidR="001D2DCF" w:rsidRPr="00967B61" w:rsidRDefault="00D7435E" w:rsidP="00564BC9">
      <w:pPr>
        <w:jc w:val="both"/>
        <w:rPr>
          <w:b/>
          <w:lang w:val="bg-BG"/>
        </w:rPr>
      </w:pPr>
      <w:r w:rsidRPr="00967B61">
        <w:rPr>
          <w:b/>
          <w:lang w:val="bg-BG"/>
        </w:rPr>
        <w:br/>
      </w:r>
      <w:r w:rsidR="00564BC9" w:rsidRPr="00967B61">
        <w:rPr>
          <w:b/>
          <w:lang w:val="bg-BG"/>
        </w:rPr>
        <w:t xml:space="preserve">        </w:t>
      </w:r>
      <w:r w:rsidR="001D2DCF" w:rsidRPr="00967B61">
        <w:rPr>
          <w:b/>
          <w:lang w:val="bg-BG"/>
        </w:rPr>
        <w:t>1.1. Демографски характеристики</w:t>
      </w:r>
    </w:p>
    <w:p w:rsidR="00754F5C" w:rsidRPr="00967B61" w:rsidRDefault="00FB13AC" w:rsidP="00454E91">
      <w:pPr>
        <w:ind w:firstLine="720"/>
        <w:jc w:val="both"/>
        <w:rPr>
          <w:lang w:val="bg-BG"/>
        </w:rPr>
      </w:pPr>
      <w:r w:rsidRPr="00967B61">
        <w:rPr>
          <w:lang w:val="bg-BG"/>
        </w:rPr>
        <w:t>К</w:t>
      </w:r>
      <w:r w:rsidR="001D2DCF" w:rsidRPr="00967B61">
        <w:rPr>
          <w:lang w:val="bg-BG"/>
        </w:rPr>
        <w:t xml:space="preserve">лючови показатели за социално-икономическото развитие на общината са характеристиките на неговото население и </w:t>
      </w:r>
      <w:r w:rsidR="001D2DCF" w:rsidRPr="00877F5C">
        <w:rPr>
          <w:lang w:val="bg-BG"/>
        </w:rPr>
        <w:t xml:space="preserve">икономика. По данни на Главна дирекция ГРАО общият брой на населението по постоянен адрес в община </w:t>
      </w:r>
      <w:r w:rsidR="00864021" w:rsidRPr="00877F5C">
        <w:rPr>
          <w:lang w:val="bg-BG"/>
        </w:rPr>
        <w:t>Венец</w:t>
      </w:r>
      <w:r w:rsidR="001D2DCF" w:rsidRPr="00877F5C">
        <w:rPr>
          <w:lang w:val="bg-BG"/>
        </w:rPr>
        <w:t xml:space="preserve"> </w:t>
      </w:r>
      <w:r w:rsidR="00454E91" w:rsidRPr="00877F5C">
        <w:rPr>
          <w:lang w:val="bg-BG"/>
        </w:rPr>
        <w:t>към 15.12.202</w:t>
      </w:r>
      <w:r w:rsidR="006143A8" w:rsidRPr="00877F5C">
        <w:rPr>
          <w:lang w:val="bg-BG"/>
        </w:rPr>
        <w:t>4</w:t>
      </w:r>
      <w:r w:rsidR="00754F5C" w:rsidRPr="00877F5C">
        <w:rPr>
          <w:lang w:val="bg-BG"/>
        </w:rPr>
        <w:t xml:space="preserve"> г. е 14 </w:t>
      </w:r>
      <w:r w:rsidR="006143A8" w:rsidRPr="00877F5C">
        <w:rPr>
          <w:lang w:val="bg-BG"/>
        </w:rPr>
        <w:t>108</w:t>
      </w:r>
      <w:r w:rsidR="00754F5C" w:rsidRPr="00877F5C">
        <w:rPr>
          <w:lang w:val="bg-BG"/>
        </w:rPr>
        <w:t xml:space="preserve"> души, което представлява </w:t>
      </w:r>
      <w:r w:rsidR="00877F5C" w:rsidRPr="00877F5C">
        <w:rPr>
          <w:lang w:val="bg-BG"/>
        </w:rPr>
        <w:t>6,01</w:t>
      </w:r>
      <w:r w:rsidR="00754F5C" w:rsidRPr="00877F5C">
        <w:rPr>
          <w:lang w:val="bg-BG"/>
        </w:rPr>
        <w:t xml:space="preserve"> % от населението по постоянен адрес на област Шумен (</w:t>
      </w:r>
      <w:r w:rsidR="00877F5C" w:rsidRPr="00877F5C">
        <w:rPr>
          <w:lang w:val="bg-BG"/>
        </w:rPr>
        <w:t>234 753</w:t>
      </w:r>
      <w:r w:rsidR="00754F5C" w:rsidRPr="00877F5C">
        <w:rPr>
          <w:lang w:val="bg-BG"/>
        </w:rPr>
        <w:t xml:space="preserve"> души).</w:t>
      </w:r>
      <w:r w:rsidR="00754F5C" w:rsidRPr="00967B61">
        <w:rPr>
          <w:lang w:val="bg-BG"/>
        </w:rPr>
        <w:t xml:space="preserve"> </w:t>
      </w:r>
    </w:p>
    <w:p w:rsidR="00754F5C" w:rsidRPr="00967B61" w:rsidRDefault="00754F5C" w:rsidP="001D2DCF">
      <w:pPr>
        <w:jc w:val="both"/>
        <w:rPr>
          <w:lang w:val="bg-BG"/>
        </w:rPr>
      </w:pPr>
    </w:p>
    <w:p w:rsidR="001D2DCF" w:rsidRPr="00967B61" w:rsidRDefault="001D2DCF" w:rsidP="00576F36">
      <w:pPr>
        <w:ind w:firstLine="720"/>
        <w:jc w:val="both"/>
        <w:rPr>
          <w:lang w:val="bg-BG"/>
        </w:rPr>
      </w:pPr>
      <w:r w:rsidRPr="00967B61">
        <w:rPr>
          <w:lang w:val="bg-BG"/>
        </w:rPr>
        <w:t xml:space="preserve">Таблица: Население в община </w:t>
      </w:r>
      <w:r w:rsidR="000154F0" w:rsidRPr="00967B61">
        <w:rPr>
          <w:lang w:val="bg-BG"/>
        </w:rPr>
        <w:t>Венец</w:t>
      </w:r>
      <w:r w:rsidRPr="00967B61">
        <w:rPr>
          <w:lang w:val="bg-BG"/>
        </w:rPr>
        <w:t xml:space="preserve"> по постоянен и настоящ </w:t>
      </w:r>
      <w:r w:rsidR="00754F5C" w:rsidRPr="00967B61">
        <w:rPr>
          <w:lang w:val="bg-BG"/>
        </w:rPr>
        <w:t>адрес към 15.12</w:t>
      </w:r>
      <w:r w:rsidRPr="00967B61">
        <w:rPr>
          <w:lang w:val="bg-BG"/>
        </w:rPr>
        <w:t>.202</w:t>
      </w:r>
      <w:r w:rsidR="006143A8">
        <w:rPr>
          <w:lang w:val="bg-BG"/>
        </w:rPr>
        <w:t>4</w:t>
      </w:r>
      <w:r w:rsidRPr="00967B61">
        <w:rPr>
          <w:lang w:val="bg-BG"/>
        </w:rPr>
        <w:t xml:space="preserve"> г.</w:t>
      </w:r>
      <w:r w:rsidR="00576F36" w:rsidRPr="00967B61">
        <w:rPr>
          <w:lang w:val="bg-BG"/>
        </w:rPr>
        <w:t xml:space="preserve"> по данни на Главна дирекция „ГРАО“</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                         | Постоянен |  Настоящ  |Постоянен и|</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     Населено място      |   адрес   |   адрес   |наст.адрес |</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                         |    общо   |    общо   |в същото НМ|</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|С.БОРЦИ                  |       1254|        675|        623|</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|С.БОЯН                   |        908|        574|        488|</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|С.БУЙНОВИЦА              |        704|        350|        303|</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|С.ВЕНЕЦ                  |       1595|        941|        821|</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|С.ГАБРИЦА                |        752|        453|        375|</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|С.ДЕННИЦА                |        285|        122|        113|</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|С.ДРЕНЦИ                 |        623|        358|        318|</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|С.ИЗГРЕВ                 |       1786|       1170|       1026|</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|С.КАПИТАН ПЕТКО          |       1092|        622|        551|</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|С.ОСЕНОВЕЦ               |        806|        450|        393|</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|С.СТРАХИЛИЦА             |        130|         60|         49|</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|С.ЧЕРНОГЛАВЦИ            |        909|        688|        588|</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|С.ЯСЕНКОВО               |       3264|       2208|       2052|</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w:t>
      </w:r>
    </w:p>
    <w:p w:rsidR="006143A8" w:rsidRPr="006143A8" w:rsidRDefault="006143A8" w:rsidP="0061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lang w:val="bg-BG" w:eastAsia="bg-BG"/>
        </w:rPr>
      </w:pPr>
      <w:r w:rsidRPr="006143A8">
        <w:rPr>
          <w:rFonts w:ascii="Courier New" w:hAnsi="Courier New" w:cs="Courier New"/>
          <w:color w:val="000000"/>
          <w:sz w:val="20"/>
          <w:szCs w:val="20"/>
          <w:lang w:val="bg-BG" w:eastAsia="bg-BG"/>
        </w:rPr>
        <w:t>|Всичко за общината       |      14108|       8671|       7700|</w:t>
      </w:r>
    </w:p>
    <w:p w:rsidR="00754F5C" w:rsidRPr="00967B61" w:rsidRDefault="00754F5C" w:rsidP="00576F36">
      <w:pPr>
        <w:ind w:firstLine="720"/>
        <w:jc w:val="both"/>
        <w:rPr>
          <w:highlight w:val="yellow"/>
          <w:lang w:val="bg-BG"/>
        </w:rPr>
      </w:pPr>
    </w:p>
    <w:p w:rsidR="0007783F" w:rsidRPr="00967B61" w:rsidRDefault="006459F3" w:rsidP="0006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bg-BG" w:eastAsia="bg-BG"/>
        </w:rPr>
      </w:pPr>
      <w:r w:rsidRPr="00967B61">
        <w:rPr>
          <w:color w:val="000000"/>
          <w:lang w:val="bg-BG" w:eastAsia="bg-BG"/>
        </w:rPr>
        <w:tab/>
        <w:t xml:space="preserve">Видно и </w:t>
      </w:r>
      <w:r w:rsidR="00402C7E" w:rsidRPr="00967B61">
        <w:rPr>
          <w:color w:val="000000"/>
          <w:lang w:val="bg-BG" w:eastAsia="bg-BG"/>
        </w:rPr>
        <w:t xml:space="preserve"> от публикуваните данни</w:t>
      </w:r>
      <w:r w:rsidRPr="00967B61">
        <w:rPr>
          <w:color w:val="000000"/>
          <w:lang w:val="bg-BG" w:eastAsia="bg-BG"/>
        </w:rPr>
        <w:t xml:space="preserve"> на НСИ по отношение на демографската картина в община Венец, и през </w:t>
      </w:r>
      <w:r w:rsidR="00DF181F">
        <w:rPr>
          <w:color w:val="000000"/>
          <w:lang w:val="bg-BG" w:eastAsia="bg-BG"/>
        </w:rPr>
        <w:t>2024</w:t>
      </w:r>
      <w:r w:rsidRPr="00967B61">
        <w:rPr>
          <w:color w:val="000000"/>
          <w:lang w:val="bg-BG" w:eastAsia="bg-BG"/>
        </w:rPr>
        <w:t xml:space="preserve"> г. се запазва тенденцията от последните години, която важи и в национален мащаб, за влошаваща се възрастова структура, отрицателен естествен и механичен прираст.</w:t>
      </w:r>
    </w:p>
    <w:p w:rsidR="00402C7E" w:rsidRPr="00967B61" w:rsidRDefault="00A01ECB" w:rsidP="0006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bg-BG" w:eastAsia="bg-BG"/>
        </w:rPr>
      </w:pPr>
      <w:r w:rsidRPr="00967B61">
        <w:rPr>
          <w:color w:val="000000"/>
          <w:lang w:val="bg-BG" w:eastAsia="bg-BG"/>
        </w:rPr>
        <w:tab/>
        <w:t>Една от възможностите за намаляване на отрицателните стойности на показателя естествен прираст е подобряването на средата и условията за живот, особено за жените.</w:t>
      </w:r>
    </w:p>
    <w:p w:rsidR="00402C7E" w:rsidRPr="00967B61" w:rsidRDefault="00A01ECB" w:rsidP="00A01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bg-BG" w:eastAsia="bg-BG"/>
        </w:rPr>
      </w:pPr>
      <w:r w:rsidRPr="00967B61">
        <w:rPr>
          <w:color w:val="000000"/>
          <w:lang w:val="bg-BG" w:eastAsia="bg-BG"/>
        </w:rPr>
        <w:lastRenderedPageBreak/>
        <w:tab/>
        <w:t>Човешкият капитал в общината забавя своето развитие, причина за което е ограниченото финансиране и характеристиките на населението, което по принцип има сравнително ограничени образователни възможности. Продължава да е валидна неблагоприятната демографска картина за Община Венец. Намалението на населението от една страна се дължи на трудовата миграция към страни от ЕС и/или областния град, а от друга е пряко следствие на възрастовата структура на населението и социално-икономическите условия в общината.</w:t>
      </w:r>
    </w:p>
    <w:p w:rsidR="00D73260" w:rsidRPr="00967B61" w:rsidRDefault="00066A4A" w:rsidP="00C9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bg-BG" w:eastAsia="bg-BG"/>
        </w:rPr>
      </w:pPr>
      <w:r w:rsidRPr="00967B61">
        <w:rPr>
          <w:color w:val="000000"/>
          <w:lang w:val="bg-BG" w:eastAsia="bg-BG"/>
        </w:rPr>
        <w:tab/>
      </w:r>
    </w:p>
    <w:p w:rsidR="00D73260" w:rsidRPr="00967B61" w:rsidRDefault="00D73260" w:rsidP="00D73260">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bg-BG" w:eastAsia="bg-BG"/>
        </w:rPr>
      </w:pPr>
      <w:r w:rsidRPr="00967B61">
        <w:rPr>
          <w:b/>
          <w:color w:val="000000"/>
          <w:lang w:val="bg-BG" w:eastAsia="bg-BG"/>
        </w:rPr>
        <w:t>Икономическо развитие на общината</w:t>
      </w:r>
    </w:p>
    <w:p w:rsidR="00C91A2D" w:rsidRPr="00967B61" w:rsidRDefault="00D73260" w:rsidP="00C9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bg-BG"/>
        </w:rPr>
      </w:pPr>
      <w:r w:rsidRPr="00967B61">
        <w:rPr>
          <w:lang w:val="bg-BG"/>
        </w:rPr>
        <w:tab/>
      </w:r>
      <w:r w:rsidR="00C91A2D" w:rsidRPr="00967B61">
        <w:rPr>
          <w:lang w:val="bg-BG"/>
        </w:rPr>
        <w:t>Икономическото развитие на общината е обвързано с основния за района отрасъл – земеделието и горското стопанство. Заетостта на работната сила в общината се влияе от сезона в тези отрасли. Традиционно това е летният сезон.</w:t>
      </w:r>
    </w:p>
    <w:p w:rsidR="00C91A2D" w:rsidRPr="00967B61" w:rsidRDefault="00C91A2D" w:rsidP="00C91A2D">
      <w:pPr>
        <w:jc w:val="both"/>
        <w:rPr>
          <w:lang w:val="bg-BG"/>
        </w:rPr>
      </w:pPr>
      <w:r w:rsidRPr="00967B61">
        <w:rPr>
          <w:lang w:val="bg-BG"/>
        </w:rPr>
        <w:tab/>
        <w:t>От своя страна, това води до създаване на големи групи от сезонно наети хора, които формират през зимния и пролетния сезон голяма група безработни. Тази група дори не отговаря на условието за необходима продължителност на трудова заетост, която позволява регистриране в Бюрото по труда. Така създалата се група зависи от социални помощи или от доходи от сивата икономика и изостря социалните проблеми в общината. Продължителният престой на трудовата борса също така демотивира безработните в процеса на търсенето и намирането на работа.</w:t>
      </w:r>
    </w:p>
    <w:p w:rsidR="00434FE1" w:rsidRPr="00967B61" w:rsidRDefault="00E30412" w:rsidP="00E30412">
      <w:pPr>
        <w:ind w:firstLine="720"/>
        <w:jc w:val="both"/>
        <w:rPr>
          <w:lang w:val="bg-BG"/>
        </w:rPr>
      </w:pPr>
      <w:r w:rsidRPr="004A59DA">
        <w:rPr>
          <w:lang w:val="bg-BG"/>
        </w:rPr>
        <w:t>По данни на Дирекция „Бюро по труда“- гр. Шумен, към 31.12.202</w:t>
      </w:r>
      <w:r w:rsidR="004A59DA" w:rsidRPr="004A59DA">
        <w:rPr>
          <w:lang w:val="bg-BG"/>
        </w:rPr>
        <w:t>4</w:t>
      </w:r>
      <w:r w:rsidRPr="004A59DA">
        <w:rPr>
          <w:lang w:val="bg-BG"/>
        </w:rPr>
        <w:t xml:space="preserve"> г. броят на регистрираните безработни в община Венец от иконом</w:t>
      </w:r>
      <w:r w:rsidR="005013F1" w:rsidRPr="004A59DA">
        <w:rPr>
          <w:lang w:val="bg-BG"/>
        </w:rPr>
        <w:t xml:space="preserve">ическо активното население  е </w:t>
      </w:r>
      <w:r w:rsidR="004A59DA" w:rsidRPr="004A59DA">
        <w:rPr>
          <w:lang w:val="bg-BG"/>
        </w:rPr>
        <w:t>590</w:t>
      </w:r>
      <w:r w:rsidR="005013F1" w:rsidRPr="004A59DA">
        <w:rPr>
          <w:lang w:val="bg-BG"/>
        </w:rPr>
        <w:t xml:space="preserve">, от тях </w:t>
      </w:r>
      <w:r w:rsidR="004A59DA" w:rsidRPr="004A59DA">
        <w:rPr>
          <w:lang w:val="bg-BG"/>
        </w:rPr>
        <w:t>64</w:t>
      </w:r>
      <w:r w:rsidR="005013F1" w:rsidRPr="004A59DA">
        <w:rPr>
          <w:lang w:val="bg-BG"/>
        </w:rPr>
        <w:t xml:space="preserve"> са младежите до 29 години</w:t>
      </w:r>
      <w:r w:rsidRPr="004A59DA">
        <w:rPr>
          <w:lang w:val="bg-BG"/>
        </w:rPr>
        <w:t>.</w:t>
      </w:r>
      <w:r w:rsidRPr="00967B61">
        <w:rPr>
          <w:lang w:val="bg-BG"/>
        </w:rPr>
        <w:t xml:space="preserve"> </w:t>
      </w:r>
    </w:p>
    <w:p w:rsidR="00C91A2D" w:rsidRPr="00967B61" w:rsidRDefault="00C91A2D" w:rsidP="00C91A2D">
      <w:pPr>
        <w:jc w:val="both"/>
        <w:rPr>
          <w:lang w:val="bg-BG"/>
        </w:rPr>
      </w:pPr>
      <w:r w:rsidRPr="00967B61">
        <w:rPr>
          <w:lang w:val="bg-BG"/>
        </w:rPr>
        <w:tab/>
        <w:t>Друг негативен аспект е, че поради ниския икономически растеж, липсата на свежи инвестиции и технологично и продуктово обновление, безработните със специалност трудно се реализират и в повечето случаи се налага или да се занимават с дейности под тяхната квалификация или да имигрират.</w:t>
      </w:r>
    </w:p>
    <w:p w:rsidR="0007783F" w:rsidRPr="00967B61" w:rsidRDefault="00C91A2D" w:rsidP="00C91A2D">
      <w:pPr>
        <w:jc w:val="both"/>
        <w:rPr>
          <w:lang w:val="bg-BG"/>
        </w:rPr>
      </w:pPr>
      <w:r w:rsidRPr="00967B61">
        <w:rPr>
          <w:lang w:val="bg-BG"/>
        </w:rPr>
        <w:tab/>
        <w:t>Още един фактор, влияещ върху заетостта на община Венец е липсата на достатъчно предприятия, които да ангажират по-голям брой заети лица. Негативните тенденции в национален и регионален мащаб водят и до трайни негативни промени в местната икономика и закриване или преструктуриране на предприятията в общината.</w:t>
      </w:r>
    </w:p>
    <w:p w:rsidR="00E34347" w:rsidRPr="00967B61" w:rsidRDefault="00E34347" w:rsidP="00D9099D">
      <w:pPr>
        <w:ind w:firstLine="720"/>
        <w:jc w:val="both"/>
        <w:rPr>
          <w:lang w:val="bg-BG"/>
        </w:rPr>
      </w:pPr>
      <w:r w:rsidRPr="00967B61">
        <w:rPr>
          <w:lang w:val="bg-BG"/>
        </w:rPr>
        <w:t>Глобалните предизвикателства в европейски и световен мащаб, пред които са изправени в своето развитие районите, общините и определени територии и в България, са свързани с негативните демографски тенденции и процеси, социалната интеграция и трудовата заетост, засилената конкуренция, икономическите и финансовите кризи, последиците от промяната в климата. В този смисъл може да бъде определено и бъдещото желано състояние на общината в резултат на  целенасочена подкрепа от държавата, за което ясно дефиниран и конкретен принос има интегрираният план за развитие и  реализацията на дейности и мерки в него.</w:t>
      </w:r>
    </w:p>
    <w:p w:rsidR="00D9099D" w:rsidRPr="00967B61" w:rsidRDefault="00D9099D" w:rsidP="00D9099D">
      <w:pPr>
        <w:autoSpaceDE w:val="0"/>
        <w:autoSpaceDN w:val="0"/>
        <w:adjustRightInd w:val="0"/>
        <w:ind w:firstLine="720"/>
        <w:jc w:val="both"/>
        <w:rPr>
          <w:lang w:val="bg-BG"/>
        </w:rPr>
      </w:pPr>
    </w:p>
    <w:p w:rsidR="00E34347" w:rsidRPr="00967B61" w:rsidRDefault="00E34347" w:rsidP="00D9099D">
      <w:pPr>
        <w:autoSpaceDE w:val="0"/>
        <w:autoSpaceDN w:val="0"/>
        <w:adjustRightInd w:val="0"/>
        <w:ind w:firstLine="720"/>
        <w:jc w:val="both"/>
        <w:rPr>
          <w:rFonts w:ascii="Book Antiqua" w:hAnsi="Book Antiqua"/>
          <w:lang w:val="bg-BG"/>
        </w:rPr>
      </w:pPr>
      <w:r w:rsidRPr="00967B61">
        <w:rPr>
          <w:rFonts w:ascii="Book Antiqua" w:hAnsi="Book Antiqua"/>
          <w:noProof/>
          <w:color w:val="FF0000"/>
          <w:highlight w:val="green"/>
          <w:lang w:val="bg-BG"/>
        </w:rPr>
        <w:pict>
          <v:shapetype id="_x0000_t202" coordsize="21600,21600" o:spt="202" path="m,l,21600r21600,l21600,xe">
            <v:stroke joinstyle="miter"/>
            <v:path gradientshapeok="t" o:connecttype="rect"/>
          </v:shapetype>
          <v:shape id="Text Box 29" o:spid="_x0000_s1027" type="#_x0000_t202" style="position:absolute;left:0;text-align:left;margin-left:60.1pt;margin-top:25.55pt;width:485pt;height:61.5pt;z-index:-251658752;visibility:visible;mso-wrap-distance-left:0;mso-wrap-distance-right:0;mso-position-horizontal-relative:page" fillcolor="#9bbb59" strokecolor="#f2f2f2" strokeweight="3pt">
            <v:shadow on="t" type="perspective" color="#4e6128" opacity=".5" offset="1pt" offset2="-1pt"/>
            <v:textbox inset="0,0,0,0">
              <w:txbxContent>
                <w:p w:rsidR="00BC1E12" w:rsidRPr="00E34347" w:rsidRDefault="00BC1E12" w:rsidP="005614BC">
                  <w:pPr>
                    <w:pBdr>
                      <w:top w:val="single" w:sz="4" w:space="1" w:color="auto"/>
                      <w:left w:val="single" w:sz="4" w:space="10" w:color="auto"/>
                      <w:bottom w:val="single" w:sz="4" w:space="1" w:color="auto"/>
                      <w:right w:val="single" w:sz="4" w:space="4" w:color="auto"/>
                    </w:pBdr>
                    <w:shd w:val="clear" w:color="auto" w:fill="FFFFFF"/>
                    <w:autoSpaceDE w:val="0"/>
                    <w:autoSpaceDN w:val="0"/>
                    <w:adjustRightInd w:val="0"/>
                    <w:spacing w:line="276" w:lineRule="auto"/>
                    <w:ind w:firstLine="720"/>
                    <w:jc w:val="center"/>
                    <w:rPr>
                      <w:b/>
                      <w:bCs/>
                      <w:color w:val="0D0D0D"/>
                      <w:sz w:val="28"/>
                      <w:szCs w:val="28"/>
                      <w:lang w:val="bg-BG"/>
                    </w:rPr>
                  </w:pPr>
                  <w:r w:rsidRPr="00E34347">
                    <w:rPr>
                      <w:b/>
                      <w:bCs/>
                      <w:color w:val="0D0D0D"/>
                      <w:sz w:val="28"/>
                      <w:szCs w:val="28"/>
                      <w:lang w:val="bg-BG"/>
                    </w:rPr>
                    <w:t>“Устойчиво развиваща се територия с подобрена социална и техническа инфрастру</w:t>
                  </w:r>
                  <w:r>
                    <w:rPr>
                      <w:b/>
                      <w:bCs/>
                      <w:color w:val="0D0D0D"/>
                      <w:sz w:val="28"/>
                      <w:szCs w:val="28"/>
                      <w:lang w:val="bg-BG"/>
                    </w:rPr>
                    <w:t>к</w:t>
                  </w:r>
                  <w:r w:rsidRPr="00E34347">
                    <w:rPr>
                      <w:b/>
                      <w:bCs/>
                      <w:color w:val="0D0D0D"/>
                      <w:sz w:val="28"/>
                      <w:szCs w:val="28"/>
                      <w:lang w:val="bg-BG"/>
                    </w:rPr>
                    <w:t>тура , предлагаща благоприятна среда за развитие на икономиката и подобрена среда за живеене.”</w:t>
                  </w:r>
                </w:p>
                <w:p w:rsidR="00BC1E12" w:rsidRPr="00350490" w:rsidRDefault="00BC1E12" w:rsidP="00E34347">
                  <w:pPr>
                    <w:spacing w:before="2" w:line="357" w:lineRule="auto"/>
                    <w:ind w:left="2056" w:hanging="1812"/>
                    <w:rPr>
                      <w:b/>
                      <w:lang w:val="bg-BG"/>
                    </w:rPr>
                  </w:pPr>
                </w:p>
              </w:txbxContent>
            </v:textbox>
            <w10:wrap type="topAndBottom" anchorx="page"/>
          </v:shape>
        </w:pict>
      </w:r>
      <w:r w:rsidRPr="00967B61">
        <w:rPr>
          <w:lang w:val="bg-BG"/>
        </w:rPr>
        <w:t xml:space="preserve">В тази връзка Визията на ПИРО Венец  е определена по следния начин: </w:t>
      </w:r>
    </w:p>
    <w:p w:rsidR="005013F1" w:rsidRPr="00967B61" w:rsidRDefault="005013F1" w:rsidP="005013F1">
      <w:pPr>
        <w:tabs>
          <w:tab w:val="left" w:pos="360"/>
        </w:tabs>
        <w:ind w:left="360"/>
        <w:jc w:val="both"/>
        <w:rPr>
          <w:b/>
          <w:u w:val="single"/>
          <w:lang w:val="bg-BG"/>
        </w:rPr>
      </w:pPr>
    </w:p>
    <w:p w:rsidR="00D9099D" w:rsidRPr="00967B61" w:rsidRDefault="00D9099D" w:rsidP="005013F1">
      <w:pPr>
        <w:tabs>
          <w:tab w:val="left" w:pos="360"/>
        </w:tabs>
        <w:ind w:left="360"/>
        <w:jc w:val="both"/>
        <w:rPr>
          <w:b/>
          <w:u w:val="single"/>
          <w:lang w:val="bg-BG"/>
        </w:rPr>
      </w:pPr>
    </w:p>
    <w:p w:rsidR="00D9099D" w:rsidRPr="00967B61" w:rsidRDefault="00D9099D" w:rsidP="005013F1">
      <w:pPr>
        <w:tabs>
          <w:tab w:val="left" w:pos="360"/>
        </w:tabs>
        <w:ind w:left="360"/>
        <w:jc w:val="both"/>
        <w:rPr>
          <w:b/>
          <w:u w:val="single"/>
          <w:lang w:val="bg-BG"/>
        </w:rPr>
      </w:pPr>
    </w:p>
    <w:p w:rsidR="00AB13C9" w:rsidRPr="00967B61" w:rsidRDefault="00AB13C9" w:rsidP="00DE517C">
      <w:pPr>
        <w:numPr>
          <w:ilvl w:val="0"/>
          <w:numId w:val="2"/>
        </w:numPr>
        <w:shd w:val="clear" w:color="auto" w:fill="B6DDE8"/>
        <w:tabs>
          <w:tab w:val="left" w:pos="360"/>
        </w:tabs>
        <w:jc w:val="both"/>
        <w:rPr>
          <w:b/>
          <w:u w:val="single"/>
          <w:lang w:val="bg-BG"/>
        </w:rPr>
      </w:pPr>
      <w:r w:rsidRPr="00967B61">
        <w:rPr>
          <w:b/>
          <w:u w:val="single"/>
          <w:lang w:val="bg-BG"/>
        </w:rPr>
        <w:t xml:space="preserve">Постигнат </w:t>
      </w:r>
      <w:r w:rsidR="00412E92" w:rsidRPr="00967B61">
        <w:rPr>
          <w:b/>
          <w:u w:val="single"/>
          <w:lang w:val="bg-BG"/>
        </w:rPr>
        <w:t>напредък по изпълнението на целите и приоритетите на плана за интегрирано развитие на общината въз основа на индикаторите за наблюдение</w:t>
      </w:r>
      <w:r w:rsidRPr="00967B61">
        <w:rPr>
          <w:b/>
          <w:u w:val="single"/>
          <w:lang w:val="bg-BG"/>
        </w:rPr>
        <w:t>.</w:t>
      </w:r>
    </w:p>
    <w:p w:rsidR="00AB13C9" w:rsidRPr="00967B61" w:rsidRDefault="00AB13C9" w:rsidP="00AB13C9">
      <w:pPr>
        <w:ind w:left="360"/>
        <w:jc w:val="both"/>
        <w:rPr>
          <w:b/>
          <w:i/>
          <w:u w:val="single"/>
          <w:lang w:val="bg-BG"/>
        </w:rPr>
      </w:pPr>
    </w:p>
    <w:p w:rsidR="00D81EBF" w:rsidRPr="00967B61" w:rsidRDefault="00D81EBF" w:rsidP="00D81EBF">
      <w:pPr>
        <w:ind w:firstLine="720"/>
        <w:jc w:val="both"/>
        <w:rPr>
          <w:lang w:val="bg-BG"/>
        </w:rPr>
      </w:pPr>
      <w:r w:rsidRPr="00967B61">
        <w:rPr>
          <w:lang w:val="bg-BG"/>
        </w:rPr>
        <w:t>ПИРО Венец като стратегически документи обвързва сравнителните предимства и потенциал за развитие на местно ниво с ясно дефинирана визия, цели и приоритети за развитие, свързани общо от стремежа към по-висок жизнен стандарт на хората в общината и устойчиво развитие на територията.</w:t>
      </w:r>
    </w:p>
    <w:p w:rsidR="00D81EBF" w:rsidRPr="00967B61" w:rsidRDefault="000909AC" w:rsidP="000909AC">
      <w:pPr>
        <w:ind w:firstLine="720"/>
        <w:jc w:val="both"/>
        <w:rPr>
          <w:lang w:val="bg-BG"/>
        </w:rPr>
      </w:pPr>
      <w:r w:rsidRPr="00967B61">
        <w:rPr>
          <w:lang w:val="bg-BG"/>
        </w:rPr>
        <w:t>Съгласно норм</w:t>
      </w:r>
      <w:r w:rsidR="00D9099D" w:rsidRPr="00967B61">
        <w:rPr>
          <w:lang w:val="bg-BG"/>
        </w:rPr>
        <w:t>ативните документи се насърчава</w:t>
      </w:r>
      <w:r w:rsidRPr="00967B61">
        <w:rPr>
          <w:lang w:val="bg-BG"/>
        </w:rPr>
        <w:t xml:space="preserve"> периодичното изменение на програмата за реализация на плана въз основа на изводите и препоръките от годишните доклади за наблюдение с цел осигуряване на ефективност и ефикасност при изпълнението му и постигане на заложените цели и приоритетите за развитие. Периодичната актуализация на програмата за реализация и приложенията към нея се извършва за включване на нови мерки, дейности, проекти или източници на финансиране.</w:t>
      </w:r>
    </w:p>
    <w:p w:rsidR="00D81EBF" w:rsidRPr="00967B61" w:rsidRDefault="00D81EBF" w:rsidP="00AB13C9">
      <w:pPr>
        <w:ind w:firstLine="720"/>
        <w:jc w:val="both"/>
        <w:rPr>
          <w:lang w:val="bg-BG"/>
        </w:rPr>
      </w:pPr>
    </w:p>
    <w:p w:rsidR="00952851" w:rsidRPr="00967B61" w:rsidRDefault="00952851" w:rsidP="00952851">
      <w:pPr>
        <w:ind w:firstLine="720"/>
        <w:jc w:val="both"/>
        <w:rPr>
          <w:lang w:val="bg-BG"/>
        </w:rPr>
      </w:pPr>
      <w:r w:rsidRPr="00967B61">
        <w:rPr>
          <w:lang w:val="bg-BG"/>
        </w:rPr>
        <w:t>Изведените в Плана за интегрирано развитие на община Венец приоритети и специфични цели за развитие на местната общност са следните:</w:t>
      </w:r>
    </w:p>
    <w:p w:rsidR="00952851" w:rsidRPr="00967B61" w:rsidRDefault="00952851" w:rsidP="00952851">
      <w:pPr>
        <w:ind w:firstLine="720"/>
        <w:jc w:val="both"/>
        <w:rPr>
          <w:lang w:val="bg-BG"/>
        </w:rPr>
      </w:pPr>
    </w:p>
    <w:p w:rsidR="00952851" w:rsidRPr="00967B61" w:rsidRDefault="00952851" w:rsidP="00952851">
      <w:pPr>
        <w:ind w:firstLine="720"/>
        <w:jc w:val="both"/>
        <w:rPr>
          <w:lang w:val="bg-BG"/>
        </w:rPr>
      </w:pPr>
      <w:r w:rsidRPr="00967B61">
        <w:rPr>
          <w:lang w:val="bg-BG"/>
        </w:rPr>
        <w:t xml:space="preserve">ПРИОРИТЕТ 1 за постигане на СЦ 1: ПОДОБРЕНА И ДОСТЪПНА ИНФРАСТРУКТУРА СЪОБРАЗЕНА С ОПАЗВАНЕТО НА ОКОЛНАТА СРЕДА   </w:t>
      </w:r>
    </w:p>
    <w:p w:rsidR="00952851" w:rsidRPr="00967B61" w:rsidRDefault="00952851" w:rsidP="00952851">
      <w:pPr>
        <w:ind w:firstLine="720"/>
        <w:jc w:val="both"/>
        <w:rPr>
          <w:lang w:val="bg-BG"/>
        </w:rPr>
      </w:pPr>
      <w:r w:rsidRPr="00967B61">
        <w:rPr>
          <w:lang w:val="bg-BG"/>
        </w:rPr>
        <w:t>Полицентрично териториално развитие,  укрепване на умерено полицентрична мрежа на периферните селски райони с общината и централните райони. Интегрирано развитие на общинския център и селищата в общината.Желаният резултат е постигане на балансирано териториално развитие с намаляващи неравенства между централните градски региони и периферните селски райони. Приоритета е насочен към създаване и рехабилитация на съществуващата техническа инфраструктура и опазване на околната среда. За постигането на този приоритет са предвидени мерки и дейности, които са насочени към подобряване на транспортната инфраструктура, изграждане и рехабилитация на съществуващата водопроводна и канализационна мрежа в общината.</w:t>
      </w:r>
    </w:p>
    <w:p w:rsidR="00952851" w:rsidRPr="00967B61" w:rsidRDefault="00952851" w:rsidP="00952851">
      <w:pPr>
        <w:ind w:firstLine="720"/>
        <w:jc w:val="both"/>
        <w:rPr>
          <w:lang w:val="bg-BG"/>
        </w:rPr>
      </w:pPr>
    </w:p>
    <w:p w:rsidR="00952851" w:rsidRPr="00967B61" w:rsidRDefault="00952851" w:rsidP="00952851">
      <w:pPr>
        <w:ind w:firstLine="720"/>
        <w:jc w:val="both"/>
        <w:rPr>
          <w:lang w:val="bg-BG"/>
        </w:rPr>
      </w:pPr>
      <w:r w:rsidRPr="00967B61">
        <w:rPr>
          <w:lang w:val="bg-BG"/>
        </w:rPr>
        <w:t xml:space="preserve">ПРИОРИТЕТ 2 за постигане на СЦ 2: РАЗВИТИЕ МЕСТНИЯ ИКОНОМИЧЕСКИ ПОТЕНЦИАЛ   </w:t>
      </w:r>
    </w:p>
    <w:p w:rsidR="00952851" w:rsidRPr="00967B61" w:rsidRDefault="00952851" w:rsidP="00952851">
      <w:pPr>
        <w:ind w:firstLine="720"/>
        <w:jc w:val="both"/>
        <w:rPr>
          <w:lang w:val="bg-BG"/>
        </w:rPr>
      </w:pPr>
      <w:r w:rsidRPr="00967B61">
        <w:rPr>
          <w:lang w:val="bg-BG"/>
        </w:rPr>
        <w:t>Генерирането на стойност се получава в по-малка степен чрез трансформиране на фактори на производството в готови продукти, отколкото чрез въвеждане в действие на новия капацитет и компетентностите, генерирани от обществото на знанието, за удовлетворяване на индивидуализираните и комплексни потребности на гражданите и бизнеса.</w:t>
      </w:r>
    </w:p>
    <w:p w:rsidR="00952851" w:rsidRPr="00967B61" w:rsidRDefault="00952851" w:rsidP="00952851">
      <w:pPr>
        <w:ind w:firstLine="720"/>
        <w:jc w:val="both"/>
        <w:rPr>
          <w:lang w:val="bg-BG"/>
        </w:rPr>
      </w:pPr>
      <w:r w:rsidRPr="00967B61">
        <w:rPr>
          <w:lang w:val="bg-BG"/>
        </w:rPr>
        <w:t xml:space="preserve"> Съгласно направените оценки, в бъдеще до 30% от активното население ще бъде пряко ангажирано в дейности по създаване и разпространяване на знания - в производството, услугите, финансовия или творческите сектори. Друга голяма част от работната сила ще трябва да бъде не по-малко гъвкава, за да може да се възползва пълноценно от новите тенденции. </w:t>
      </w:r>
    </w:p>
    <w:p w:rsidR="000909AC" w:rsidRPr="00967B61" w:rsidRDefault="00952851" w:rsidP="00952851">
      <w:pPr>
        <w:ind w:firstLine="720"/>
        <w:jc w:val="both"/>
        <w:rPr>
          <w:lang w:val="bg-BG"/>
        </w:rPr>
      </w:pPr>
      <w:r w:rsidRPr="00967B61">
        <w:rPr>
          <w:lang w:val="bg-BG"/>
        </w:rPr>
        <w:t>Необходимо е да се насърчава разкриването на нови предприятия в община Венец и другите съседни общини, повишаването на адаптивността на работниците и фирмите, и интензифицирането на процеса на създаване на работни места. Тук важно значение ще има балансът между гъвкавост и сигурност на пазара на труда – гъвкавите форми на заетост не трябва да се въвеждат за сметка на ограничаване правата на заетите и сигурността на работното място.</w:t>
      </w:r>
    </w:p>
    <w:p w:rsidR="000909AC" w:rsidRPr="00967B61" w:rsidRDefault="000909AC" w:rsidP="00AB13C9">
      <w:pPr>
        <w:ind w:firstLine="720"/>
        <w:jc w:val="both"/>
        <w:rPr>
          <w:lang w:val="bg-BG"/>
        </w:rPr>
      </w:pPr>
    </w:p>
    <w:p w:rsidR="00952851" w:rsidRPr="00967B61" w:rsidRDefault="00952851" w:rsidP="00952851">
      <w:pPr>
        <w:ind w:firstLine="720"/>
        <w:jc w:val="both"/>
        <w:rPr>
          <w:lang w:val="bg-BG"/>
        </w:rPr>
      </w:pPr>
      <w:r w:rsidRPr="00967B61">
        <w:rPr>
          <w:lang w:val="bg-BG"/>
        </w:rPr>
        <w:t xml:space="preserve">ПРИОРИТЕТ 3 за постигане на СЦ 3: ПОВИШАВАНЕ КАЧЕСТВОТО НА ЖИВОТ И ЧОВЕШКИЯ КАПИТАЛ </w:t>
      </w:r>
    </w:p>
    <w:p w:rsidR="00952851" w:rsidRPr="00967B61" w:rsidRDefault="00952851" w:rsidP="00952851">
      <w:pPr>
        <w:ind w:firstLine="720"/>
        <w:jc w:val="both"/>
        <w:rPr>
          <w:lang w:val="bg-BG"/>
        </w:rPr>
      </w:pPr>
      <w:r w:rsidRPr="00967B61">
        <w:rPr>
          <w:lang w:val="bg-BG"/>
        </w:rPr>
        <w:t>Постигане на базовите условия за подобрен/равнопоставен достъп до образование, здравеопазване, социални и културни услуги. Качеството на образователни, здравни, социални и културни услуги .Целта е насочена към подобряването на инфраструктурата на образованието, здравеопазването, социалните услуги, културата и спорта. Целостта и качеството на системата на социалния сервиз са ключови за цялостното развитие на районите и общините, особено за слабите и изоставащи в развитието. традиции и пренасянето им в съвремието е важно условие за местна и регионална идентичност.</w:t>
      </w:r>
    </w:p>
    <w:p w:rsidR="00952851" w:rsidRPr="00967B61" w:rsidRDefault="00952851" w:rsidP="00952851">
      <w:pPr>
        <w:ind w:firstLine="720"/>
        <w:jc w:val="both"/>
        <w:rPr>
          <w:lang w:val="bg-BG"/>
        </w:rPr>
      </w:pPr>
      <w:r w:rsidRPr="00967B61">
        <w:rPr>
          <w:lang w:val="bg-BG"/>
        </w:rPr>
        <w:t>Високото равнище на заетост е важно условие за постигане на по-бърз и траен растеж, социално сближаване и повишаване на доходите. Увеличаването на броя на хората, участващи на пазара на труда, е най-добрият начин за съхраняване на икономическата, социалната и териториалната устойчивост на общинa Венец.</w:t>
      </w:r>
    </w:p>
    <w:p w:rsidR="00952851" w:rsidRPr="00967B61" w:rsidRDefault="00952851" w:rsidP="00952851">
      <w:pPr>
        <w:ind w:firstLine="720"/>
        <w:jc w:val="both"/>
        <w:rPr>
          <w:lang w:val="bg-BG"/>
        </w:rPr>
      </w:pPr>
      <w:r w:rsidRPr="00967B61">
        <w:rPr>
          <w:lang w:val="bg-BG"/>
        </w:rPr>
        <w:t>Адаптивността и пригодността за заетост, които зависят от възможностите на работниците и служителите постоянно да обновяват уменията си и да придобиват нови, както и от комбинирането на активни политики на пазара на труда, обучение през целия живот и социална подкрепа за максимално облекчаване на преместването от едно работно място на друго, са динамични характеристики, развиващи вътрешния потенциал на общината за икономически растеж, социално сближаване и повишаване на доходите.</w:t>
      </w:r>
    </w:p>
    <w:p w:rsidR="009729C6" w:rsidRPr="00967B61" w:rsidRDefault="00952851" w:rsidP="00952851">
      <w:pPr>
        <w:ind w:firstLine="720"/>
        <w:jc w:val="both"/>
        <w:rPr>
          <w:lang w:val="bg-BG"/>
        </w:rPr>
      </w:pPr>
      <w:r w:rsidRPr="00967B61">
        <w:rPr>
          <w:lang w:val="bg-BG"/>
        </w:rPr>
        <w:t>В новия програмен период 2021-2027 следва да се приложат мерки  за привличане и задържане на високообразована, квалифицирана и адаптивна работна сила в община Венец.</w:t>
      </w:r>
      <w:r w:rsidR="00D9099D" w:rsidRPr="00967B61">
        <w:rPr>
          <w:lang w:val="bg-BG"/>
        </w:rPr>
        <w:t xml:space="preserve"> </w:t>
      </w:r>
      <w:r w:rsidRPr="00967B61">
        <w:rPr>
          <w:lang w:val="bg-BG"/>
        </w:rPr>
        <w:t>За да разполага общината с висококвалифицираната, креативна и мобилна работна сила, от която се нужде, системите за професионално образование и обучение  в региона, областта и съседните партньорски общини трябва да бъдат усъвършенствани.Всички участници – публичните органи, предприятията и физическите лица, трябва да бъдат насърчени да поемат своя дял от отговорността за повишаване на обема и ефикасността на инвестициите в човешки капитал. Необходимо е да се предвидят дейности за стимулиране на отделните предприятия в региона, област Шумен, партньорските общини и НПО да инвестират в обучение, с оглед да бъдат разширени възможностите за адекватен достъп до обучение.</w:t>
      </w:r>
    </w:p>
    <w:p w:rsidR="00952851" w:rsidRPr="00967B61" w:rsidRDefault="00952851" w:rsidP="00952851">
      <w:pPr>
        <w:ind w:firstLine="720"/>
        <w:jc w:val="both"/>
        <w:rPr>
          <w:lang w:val="bg-BG"/>
        </w:rPr>
      </w:pPr>
    </w:p>
    <w:p w:rsidR="00F63270" w:rsidRPr="00967B61" w:rsidRDefault="00F63270" w:rsidP="00F63270">
      <w:pPr>
        <w:ind w:firstLine="720"/>
        <w:jc w:val="both"/>
        <w:rPr>
          <w:lang w:val="bg-BG"/>
        </w:rPr>
      </w:pPr>
      <w:r w:rsidRPr="00967B61">
        <w:rPr>
          <w:lang w:val="bg-BG"/>
        </w:rPr>
        <w:t xml:space="preserve">ПРИОРИТЕТ 4 за постигане на СЦ 1 и СЦ 3: ПОДОБРЕНИ ПУБЛИЧНИ УСЛУГИ  И  АДМИНИСТРАТИВНИЯ КАПАЦИТЕТ  </w:t>
      </w:r>
    </w:p>
    <w:p w:rsidR="00952851" w:rsidRPr="00967B61" w:rsidRDefault="00F63270" w:rsidP="00952851">
      <w:pPr>
        <w:ind w:firstLine="720"/>
        <w:jc w:val="both"/>
        <w:rPr>
          <w:lang w:val="bg-BG"/>
        </w:rPr>
      </w:pPr>
      <w:r w:rsidRPr="00967B61">
        <w:rPr>
          <w:lang w:val="bg-BG"/>
        </w:rPr>
        <w:t>Изграждането на проектен капацитет е важен по отношение на познаване на възможностите за финансиране от Структурните фондове на ЕС, както и способността на служителите на общинска администрация да разработват и управляват европейски проекти. Административният капацитет е съществен компонент на доброто управление. Този приоритет е насочен към създаването на администрация, която е достатъчно гъвкава да реагира на многото обществени предизвикателства, която е отворена за диалог с обществеността и може да въвежда нови политически решения, както и да предоставя по-добри ефективни услуги. Основен акцент в този приоритет е поставен върху предоставянето на качествени административни услуги за гражданите и бизнеса и създаването на електронна община, която улеснява предоставянето на услуги.</w:t>
      </w:r>
    </w:p>
    <w:p w:rsidR="00F63270" w:rsidRPr="00967B61" w:rsidRDefault="00F63270" w:rsidP="00952851">
      <w:pPr>
        <w:ind w:firstLine="720"/>
        <w:jc w:val="both"/>
        <w:rPr>
          <w:lang w:val="bg-BG"/>
        </w:rPr>
      </w:pPr>
    </w:p>
    <w:p w:rsidR="001E74E7" w:rsidRPr="00967B61" w:rsidRDefault="001E74E7" w:rsidP="004933D7">
      <w:pPr>
        <w:pStyle w:val="Default"/>
        <w:jc w:val="both"/>
        <w:rPr>
          <w:color w:val="auto"/>
        </w:rPr>
      </w:pPr>
    </w:p>
    <w:p w:rsidR="001E74E7" w:rsidRPr="00967B61" w:rsidRDefault="001E74E7" w:rsidP="00DE517C">
      <w:pPr>
        <w:numPr>
          <w:ilvl w:val="0"/>
          <w:numId w:val="2"/>
        </w:numPr>
        <w:shd w:val="clear" w:color="auto" w:fill="B6DDE8"/>
        <w:tabs>
          <w:tab w:val="left" w:pos="360"/>
        </w:tabs>
        <w:jc w:val="both"/>
        <w:rPr>
          <w:b/>
          <w:u w:val="single"/>
          <w:lang w:val="bg-BG"/>
        </w:rPr>
      </w:pPr>
      <w:r w:rsidRPr="00967B61">
        <w:rPr>
          <w:b/>
          <w:u w:val="single"/>
          <w:lang w:val="bg-BG"/>
        </w:rPr>
        <w:t xml:space="preserve">Действия, </w:t>
      </w:r>
      <w:r w:rsidR="004F3172" w:rsidRPr="00967B61">
        <w:rPr>
          <w:b/>
          <w:u w:val="single"/>
          <w:lang w:val="bg-BG"/>
        </w:rPr>
        <w:t>предприети от компетентните органи с цел осигуряване на ефективност и ефикасност при изпълнението на плана за интегрирано развитие на общината</w:t>
      </w:r>
      <w:r w:rsidRPr="00967B61">
        <w:rPr>
          <w:b/>
          <w:u w:val="single"/>
          <w:lang w:val="bg-BG"/>
        </w:rPr>
        <w:t>;</w:t>
      </w:r>
    </w:p>
    <w:p w:rsidR="001E74E7" w:rsidRPr="00967B61" w:rsidRDefault="001E74E7" w:rsidP="001E74E7">
      <w:pPr>
        <w:jc w:val="both"/>
        <w:rPr>
          <w:b/>
          <w:lang w:val="bg-BG"/>
        </w:rPr>
      </w:pPr>
      <w:r w:rsidRPr="00967B61">
        <w:rPr>
          <w:b/>
          <w:lang w:val="bg-BG"/>
        </w:rPr>
        <w:lastRenderedPageBreak/>
        <w:t xml:space="preserve">а) мерките </w:t>
      </w:r>
      <w:r w:rsidR="00AF35CB" w:rsidRPr="00967B61">
        <w:rPr>
          <w:b/>
          <w:lang w:val="bg-BG"/>
        </w:rPr>
        <w:t>за наблюдение и създадените механизми за събиране, обработване и анализ на данни</w:t>
      </w:r>
      <w:r w:rsidRPr="00967B61">
        <w:rPr>
          <w:b/>
          <w:lang w:val="bg-BG"/>
        </w:rPr>
        <w:t>;</w:t>
      </w:r>
    </w:p>
    <w:p w:rsidR="00AC4318" w:rsidRPr="00967B61" w:rsidRDefault="00AC4318" w:rsidP="00AC4318">
      <w:pPr>
        <w:pStyle w:val="2"/>
        <w:ind w:firstLine="720"/>
        <w:jc w:val="both"/>
        <w:rPr>
          <w:lang w:eastAsia="ar-SA"/>
        </w:rPr>
      </w:pPr>
      <w:r w:rsidRPr="00967B61">
        <w:rPr>
          <w:lang w:eastAsia="ar-SA"/>
        </w:rPr>
        <w:t>Наблюдението на плана се осъществява, в съответствие с разпоредбите на Правилника за прилагане на закона за регионалното развитие. Кметът на общината организира наблюдението на изпълнението на ПИРО чрез разработване на годишен доклад за всяка година от действието на плана. Съгласно изискванията на Закона за регионалното развитие, за изпълнението на всеки ПИРО се извършва междинна (в средата на периода на действие) и последваща (не по-късно от една година след изтичането на неговото действие) оценки, които включват:</w:t>
      </w:r>
    </w:p>
    <w:p w:rsidR="00AC4318" w:rsidRPr="00967B61" w:rsidRDefault="00AC4318" w:rsidP="00AC4318">
      <w:pPr>
        <w:pStyle w:val="2"/>
        <w:numPr>
          <w:ilvl w:val="0"/>
          <w:numId w:val="44"/>
        </w:numPr>
        <w:jc w:val="both"/>
        <w:rPr>
          <w:lang w:eastAsia="ar-SA"/>
        </w:rPr>
      </w:pPr>
      <w:r w:rsidRPr="00967B61">
        <w:rPr>
          <w:lang w:eastAsia="ar-SA"/>
        </w:rPr>
        <w:t>оценка на степента на постигане целите и устойчивостта на резултатите;</w:t>
      </w:r>
    </w:p>
    <w:p w:rsidR="00AC4318" w:rsidRPr="00967B61" w:rsidRDefault="00AC4318" w:rsidP="00AC4318">
      <w:pPr>
        <w:pStyle w:val="2"/>
        <w:numPr>
          <w:ilvl w:val="0"/>
          <w:numId w:val="44"/>
        </w:numPr>
        <w:jc w:val="both"/>
        <w:rPr>
          <w:lang w:eastAsia="ar-SA"/>
        </w:rPr>
      </w:pPr>
      <w:r w:rsidRPr="00967B61">
        <w:rPr>
          <w:lang w:eastAsia="ar-SA"/>
        </w:rPr>
        <w:t>оценка на общото въздействие;</w:t>
      </w:r>
    </w:p>
    <w:p w:rsidR="00AC4318" w:rsidRPr="00967B61" w:rsidRDefault="00AC4318" w:rsidP="00AC4318">
      <w:pPr>
        <w:pStyle w:val="2"/>
        <w:numPr>
          <w:ilvl w:val="0"/>
          <w:numId w:val="44"/>
        </w:numPr>
        <w:jc w:val="both"/>
        <w:rPr>
          <w:lang w:eastAsia="ar-SA"/>
        </w:rPr>
      </w:pPr>
      <w:r w:rsidRPr="00967B61">
        <w:rPr>
          <w:lang w:eastAsia="ar-SA"/>
        </w:rPr>
        <w:t>оценка на ефективността и ефикасността на използваните ресурси;</w:t>
      </w:r>
    </w:p>
    <w:p w:rsidR="00AC4318" w:rsidRPr="00967B61" w:rsidRDefault="00AC4318" w:rsidP="00AC4318">
      <w:pPr>
        <w:pStyle w:val="2"/>
        <w:numPr>
          <w:ilvl w:val="0"/>
          <w:numId w:val="44"/>
        </w:numPr>
        <w:jc w:val="both"/>
        <w:rPr>
          <w:lang w:eastAsia="ar-SA"/>
        </w:rPr>
      </w:pPr>
      <w:r w:rsidRPr="00967B61">
        <w:rPr>
          <w:lang w:eastAsia="ar-SA"/>
        </w:rPr>
        <w:t>изводи и препоръки относно провеждането на политиката за регионално и местно развитие.</w:t>
      </w:r>
    </w:p>
    <w:p w:rsidR="001E74E7" w:rsidRPr="00967B61" w:rsidRDefault="001E74E7" w:rsidP="00AC4318">
      <w:pPr>
        <w:pStyle w:val="2"/>
        <w:jc w:val="both"/>
      </w:pPr>
    </w:p>
    <w:p w:rsidR="001E74E7" w:rsidRPr="00967B61" w:rsidRDefault="001E74E7" w:rsidP="001E74E7">
      <w:pPr>
        <w:jc w:val="both"/>
        <w:rPr>
          <w:b/>
          <w:lang w:val="bg-BG"/>
        </w:rPr>
      </w:pPr>
      <w:r w:rsidRPr="00967B61">
        <w:rPr>
          <w:b/>
          <w:lang w:val="bg-BG"/>
        </w:rPr>
        <w:t xml:space="preserve">б) преглед </w:t>
      </w:r>
      <w:r w:rsidR="00AF35CB" w:rsidRPr="00967B61">
        <w:rPr>
          <w:b/>
          <w:lang w:val="bg-BG"/>
        </w:rPr>
        <w:t>на проблемите, възникнали в процеса на прилагане на плана за интегрирано развитие на общината през съответната година, както и мерките за преодоляване на тези проблеми</w:t>
      </w:r>
      <w:r w:rsidRPr="00967B61">
        <w:rPr>
          <w:b/>
          <w:lang w:val="bg-BG"/>
        </w:rPr>
        <w:t>;</w:t>
      </w:r>
    </w:p>
    <w:p w:rsidR="00010922" w:rsidRPr="00967B61" w:rsidRDefault="006C0AC9" w:rsidP="006C0AC9">
      <w:pPr>
        <w:ind w:firstLine="708"/>
        <w:jc w:val="both"/>
        <w:rPr>
          <w:lang w:val="bg-BG"/>
        </w:rPr>
      </w:pPr>
      <w:r w:rsidRPr="00967B61">
        <w:rPr>
          <w:lang w:val="bg-BG"/>
        </w:rPr>
        <w:t>Проблемите в процеса на прилагане на плана през 202</w:t>
      </w:r>
      <w:r w:rsidR="004A59DA">
        <w:rPr>
          <w:lang w:val="bg-BG"/>
        </w:rPr>
        <w:t>4</w:t>
      </w:r>
      <w:r w:rsidRPr="00967B61">
        <w:rPr>
          <w:lang w:val="bg-BG"/>
        </w:rPr>
        <w:t xml:space="preserve"> година могат да бъдат окрупнени в няколко по-значими затруднения, които оказват непосредствено влияние на изпълнението му: </w:t>
      </w:r>
    </w:p>
    <w:p w:rsidR="00010922" w:rsidRPr="00967B61" w:rsidRDefault="006C0AC9" w:rsidP="00010922">
      <w:pPr>
        <w:numPr>
          <w:ilvl w:val="0"/>
          <w:numId w:val="45"/>
        </w:numPr>
        <w:jc w:val="both"/>
        <w:rPr>
          <w:lang w:val="bg-BG"/>
        </w:rPr>
      </w:pPr>
      <w:r w:rsidRPr="00967B61">
        <w:rPr>
          <w:lang w:val="bg-BG"/>
        </w:rPr>
        <w:t xml:space="preserve">Липса на достатъчен общински финансов ресурс за извършване на мащабни инфраструктурни интервенции; </w:t>
      </w:r>
    </w:p>
    <w:p w:rsidR="00010922" w:rsidRPr="00967B61" w:rsidRDefault="006C0AC9" w:rsidP="00010922">
      <w:pPr>
        <w:numPr>
          <w:ilvl w:val="0"/>
          <w:numId w:val="45"/>
        </w:numPr>
        <w:jc w:val="both"/>
        <w:rPr>
          <w:lang w:val="bg-BG"/>
        </w:rPr>
      </w:pPr>
      <w:r w:rsidRPr="00967B61">
        <w:rPr>
          <w:lang w:val="bg-BG"/>
        </w:rPr>
        <w:t xml:space="preserve">Липса на възможности за кандидатстване </w:t>
      </w:r>
      <w:r w:rsidR="009C7729" w:rsidRPr="00967B61">
        <w:rPr>
          <w:lang w:val="bg-BG"/>
        </w:rPr>
        <w:t>за програмен период</w:t>
      </w:r>
      <w:r w:rsidRPr="00967B61">
        <w:rPr>
          <w:lang w:val="bg-BG"/>
        </w:rPr>
        <w:t xml:space="preserve"> 2021 – 2027 г.; </w:t>
      </w:r>
    </w:p>
    <w:p w:rsidR="00010922" w:rsidRPr="00967B61" w:rsidRDefault="00D9099D" w:rsidP="00010922">
      <w:pPr>
        <w:numPr>
          <w:ilvl w:val="0"/>
          <w:numId w:val="45"/>
        </w:numPr>
        <w:jc w:val="both"/>
        <w:rPr>
          <w:lang w:val="bg-BG"/>
        </w:rPr>
      </w:pPr>
      <w:r w:rsidRPr="00967B61">
        <w:rPr>
          <w:sz w:val="23"/>
          <w:szCs w:val="23"/>
          <w:lang w:val="bg-BG"/>
        </w:rPr>
        <w:t>Политически кризи в управлението на страната</w:t>
      </w:r>
      <w:r w:rsidRPr="00967B61">
        <w:rPr>
          <w:lang w:val="bg-BG"/>
        </w:rPr>
        <w:t>.</w:t>
      </w:r>
    </w:p>
    <w:p w:rsidR="006C0AC9" w:rsidRPr="00967B61" w:rsidRDefault="006C0AC9" w:rsidP="001E74E7">
      <w:pPr>
        <w:ind w:firstLine="708"/>
        <w:jc w:val="both"/>
        <w:rPr>
          <w:lang w:val="bg-BG"/>
        </w:rPr>
      </w:pPr>
    </w:p>
    <w:p w:rsidR="001E74E7" w:rsidRPr="00967B61" w:rsidRDefault="001E74E7" w:rsidP="001E74E7">
      <w:pPr>
        <w:jc w:val="both"/>
        <w:rPr>
          <w:b/>
          <w:lang w:val="bg-BG"/>
        </w:rPr>
      </w:pPr>
      <w:r w:rsidRPr="00967B61">
        <w:rPr>
          <w:b/>
          <w:lang w:val="bg-BG"/>
        </w:rPr>
        <w:t xml:space="preserve">в) мерките </w:t>
      </w:r>
      <w:r w:rsidR="00AF35CB" w:rsidRPr="00967B61">
        <w:rPr>
          <w:b/>
          <w:lang w:val="bg-BG"/>
        </w:rPr>
        <w:t>за осигуряване на информация и публичност на действията по изпълнение на плана за интегрирано развитие на общината</w:t>
      </w:r>
      <w:r w:rsidRPr="00967B61">
        <w:rPr>
          <w:b/>
          <w:lang w:val="bg-BG"/>
        </w:rPr>
        <w:t>;</w:t>
      </w:r>
    </w:p>
    <w:p w:rsidR="0085528E" w:rsidRPr="00967B61" w:rsidRDefault="0085528E" w:rsidP="001E74E7">
      <w:pPr>
        <w:ind w:firstLine="708"/>
        <w:jc w:val="both"/>
        <w:rPr>
          <w:lang w:val="bg-BG"/>
        </w:rPr>
      </w:pPr>
      <w:r w:rsidRPr="00967B61">
        <w:rPr>
          <w:lang w:val="bg-BG"/>
        </w:rPr>
        <w:t>Още с изготвянето на ПИРО е разработена и комуникационна стратегия към него. В нея са описани методите и подходите за взаимодействие с различните заинтересовани страни както в хода на изготвянето на плана, така и при последващата му реализация. В допълнение, ПИРО е публикуван на сайта на Общината, за да може всеки заинтересован да се запознае с него.</w:t>
      </w:r>
    </w:p>
    <w:p w:rsidR="0085528E" w:rsidRPr="00967B61" w:rsidRDefault="0085528E" w:rsidP="001E74E7">
      <w:pPr>
        <w:ind w:firstLine="708"/>
        <w:jc w:val="both"/>
        <w:rPr>
          <w:lang w:val="bg-BG"/>
        </w:rPr>
      </w:pPr>
      <w:r w:rsidRPr="00967B61">
        <w:rPr>
          <w:lang w:val="bg-BG"/>
        </w:rPr>
        <w:t>Основната цел на комуникационната стратегия е да комуникира целите и приоритетите на ПИРО, с цел повишаване на информираността сред заинтересованите страни, да осигури прозрачност за всички идентифицирани целеви групи в рамките на Комуникационната стратегия и да провокира интерес сред целевите групи за идентифициране на проблемните области и вземане на решения. Комуникационната стратегия цели да даде публичност на мерките и действията, които се предприемат от страна на община Венец.</w:t>
      </w:r>
    </w:p>
    <w:p w:rsidR="001E74E7" w:rsidRPr="00967B61" w:rsidRDefault="001E74E7" w:rsidP="00FE5779">
      <w:pPr>
        <w:ind w:firstLine="708"/>
        <w:jc w:val="both"/>
        <w:rPr>
          <w:lang w:val="bg-BG"/>
        </w:rPr>
      </w:pPr>
      <w:r w:rsidRPr="00967B61">
        <w:rPr>
          <w:lang w:val="bg-BG"/>
        </w:rPr>
        <w:t xml:space="preserve"> За прилагане принципите на партньорството, информираността, публичността и прозрачността в Община Венец са предприети редица мерки с цел по-ефективно управление на публичните средства/ресурси; повишаване на отговорността и подобряване на условията за прилагането на принципите за открито управление.</w:t>
      </w:r>
    </w:p>
    <w:p w:rsidR="001E74E7" w:rsidRPr="00967B61" w:rsidRDefault="001E74E7" w:rsidP="001E74E7">
      <w:pPr>
        <w:pStyle w:val="Default"/>
        <w:ind w:firstLine="709"/>
        <w:jc w:val="both"/>
        <w:rPr>
          <w:color w:val="auto"/>
        </w:rPr>
      </w:pPr>
      <w:r w:rsidRPr="00967B61">
        <w:rPr>
          <w:color w:val="auto"/>
        </w:rPr>
        <w:t xml:space="preserve">Периодично са провеждани публични обсъждания на важни за развитието на общината документи като </w:t>
      </w:r>
      <w:r w:rsidR="00FE5779" w:rsidRPr="00967B61">
        <w:rPr>
          <w:color w:val="auto"/>
        </w:rPr>
        <w:t>Плана за интегрирано</w:t>
      </w:r>
      <w:r w:rsidRPr="00967B61">
        <w:rPr>
          <w:color w:val="auto"/>
        </w:rPr>
        <w:t xml:space="preserve"> развитие</w:t>
      </w:r>
      <w:r w:rsidR="00FE5779" w:rsidRPr="00967B61">
        <w:rPr>
          <w:color w:val="auto"/>
        </w:rPr>
        <w:t xml:space="preserve"> на общината</w:t>
      </w:r>
      <w:r w:rsidRPr="00967B61">
        <w:rPr>
          <w:color w:val="auto"/>
        </w:rPr>
        <w:t>, бюджета на общината, наредби, приемани от Общински съвет – Венец и други.</w:t>
      </w:r>
    </w:p>
    <w:p w:rsidR="001E74E7" w:rsidRPr="00967B61" w:rsidRDefault="001E74E7" w:rsidP="001E74E7">
      <w:pPr>
        <w:pStyle w:val="Default"/>
        <w:ind w:firstLine="709"/>
        <w:jc w:val="both"/>
        <w:rPr>
          <w:color w:val="auto"/>
        </w:rPr>
      </w:pPr>
      <w:r w:rsidRPr="00967B61">
        <w:rPr>
          <w:color w:val="auto"/>
        </w:rPr>
        <w:lastRenderedPageBreak/>
        <w:t>Основен източник за информираност на обществото, публичност и прозрачност, е официалната уебстраница на Община Венец - http://www.venets.bg/, в която се публикуват регулярно документи за публично обсъждане и приетите местни нормативни актове, стратегии и планове. В него се публикува и информация за изпълняваните проекти, както и за документите, в резултат от тяхното изпълнение. В процеса на изпълнение на проектите, в зависимост от изискванията на финансиращата програма, се провеждат задължителни мерки за информация и публичност като пресконференции, разпространение на рекламни материали, поставяне на билбордове, табели и други.</w:t>
      </w:r>
    </w:p>
    <w:p w:rsidR="001E74E7" w:rsidRPr="00967B61" w:rsidRDefault="001E74E7" w:rsidP="001E74E7">
      <w:pPr>
        <w:jc w:val="both"/>
        <w:rPr>
          <w:lang w:val="bg-BG"/>
        </w:rPr>
      </w:pPr>
    </w:p>
    <w:p w:rsidR="001E74E7" w:rsidRPr="00967B61" w:rsidRDefault="001E74E7" w:rsidP="001E74E7">
      <w:pPr>
        <w:jc w:val="both"/>
        <w:rPr>
          <w:b/>
          <w:lang w:val="bg-BG"/>
        </w:rPr>
      </w:pPr>
      <w:r w:rsidRPr="00967B61">
        <w:rPr>
          <w:b/>
          <w:lang w:val="bg-BG"/>
        </w:rPr>
        <w:t xml:space="preserve">г) мерките </w:t>
      </w:r>
      <w:r w:rsidR="00AF35CB" w:rsidRPr="00967B61">
        <w:rPr>
          <w:b/>
          <w:lang w:val="bg-BG"/>
        </w:rPr>
        <w:t>за постигане на необходимото съответствие на плана за интегрирано развитие на общината със секторните политики, планове и програми на територията на общината, включително мерките за ограничаване изменението на климата и за адаптацията към вече настъпилите промени</w:t>
      </w:r>
    </w:p>
    <w:p w:rsidR="00AD7304" w:rsidRPr="00967B61" w:rsidRDefault="001E74E7" w:rsidP="004A23FA">
      <w:pPr>
        <w:tabs>
          <w:tab w:val="num" w:pos="709"/>
        </w:tabs>
        <w:jc w:val="both"/>
        <w:rPr>
          <w:lang w:val="bg-BG"/>
        </w:rPr>
      </w:pPr>
      <w:r w:rsidRPr="00967B61">
        <w:rPr>
          <w:lang w:val="bg-BG"/>
        </w:rPr>
        <w:tab/>
      </w:r>
      <w:r w:rsidR="00AD7304" w:rsidRPr="00967B61">
        <w:rPr>
          <w:lang w:val="bg-BG"/>
        </w:rPr>
        <w:t>Съответствието на ПИРО Венец със секторните планове и програми се постига чрез периодичен мониторинг на измененията или приемането на нови стратегически документи, отнасящи се до развитието на територията.</w:t>
      </w:r>
      <w:r w:rsidR="004A23FA" w:rsidRPr="00967B61">
        <w:rPr>
          <w:sz w:val="23"/>
          <w:szCs w:val="23"/>
          <w:lang w:val="bg-BG"/>
        </w:rPr>
        <w:t xml:space="preserve"> </w:t>
      </w:r>
      <w:r w:rsidR="00AD7304" w:rsidRPr="00967B61">
        <w:rPr>
          <w:lang w:val="bg-BG"/>
        </w:rPr>
        <w:t>За програмния период 2021-2027 година ПИРО е един от първите документи, който задава рамка за разработване на по-детайлни секторни стратегии и програми. В този смисъл може да се заключи, че ПИРО е в пълен синхрон с останалите стратегически документи на местно ниво, включително тези отнасящи се до климатичните изменения и мерките за борба с тях.</w:t>
      </w:r>
    </w:p>
    <w:p w:rsidR="001E74E7" w:rsidRPr="00967B61" w:rsidRDefault="00AD7304" w:rsidP="004A23FA">
      <w:pPr>
        <w:tabs>
          <w:tab w:val="num" w:pos="709"/>
        </w:tabs>
        <w:jc w:val="both"/>
        <w:rPr>
          <w:lang w:val="bg-BG"/>
        </w:rPr>
      </w:pPr>
      <w:r w:rsidRPr="00967B61">
        <w:rPr>
          <w:lang w:val="bg-BG"/>
        </w:rPr>
        <w:tab/>
        <w:t>Допълнително, значителна част от средствата, предвидени за реализация на дейности и проекти в ПИРО, се очаква да бъдат привлечени от „европейските програми“. Последните се изготвят в пълен синхрон с националното законодателство и стратегическа рамка. Това гарантира съответствие на ПИРО с останалите стратегически документи на регионално и национално нива.</w:t>
      </w:r>
    </w:p>
    <w:p w:rsidR="009C2E12" w:rsidRPr="00967B61" w:rsidRDefault="009C2E12" w:rsidP="001E74E7">
      <w:pPr>
        <w:jc w:val="both"/>
        <w:rPr>
          <w:lang w:val="bg-BG"/>
        </w:rPr>
      </w:pPr>
    </w:p>
    <w:p w:rsidR="001E74E7" w:rsidRPr="00967B61" w:rsidRDefault="001E74E7" w:rsidP="001E74E7">
      <w:pPr>
        <w:jc w:val="both"/>
        <w:rPr>
          <w:b/>
          <w:lang w:val="bg-BG"/>
        </w:rPr>
      </w:pPr>
      <w:r w:rsidRPr="00967B61">
        <w:rPr>
          <w:b/>
          <w:lang w:val="bg-BG"/>
        </w:rPr>
        <w:t xml:space="preserve">д) мерките </w:t>
      </w:r>
      <w:r w:rsidR="003B2CC8" w:rsidRPr="00967B61">
        <w:rPr>
          <w:b/>
          <w:lang w:val="bg-BG"/>
        </w:rPr>
        <w:t>за прилагане принципа на партньорство</w:t>
      </w:r>
      <w:r w:rsidRPr="00967B61">
        <w:rPr>
          <w:b/>
          <w:lang w:val="bg-BG"/>
        </w:rPr>
        <w:t>;</w:t>
      </w:r>
    </w:p>
    <w:p w:rsidR="00D4550D" w:rsidRPr="00967B61" w:rsidRDefault="00D4550D" w:rsidP="001E74E7">
      <w:pPr>
        <w:ind w:firstLine="720"/>
        <w:jc w:val="both"/>
        <w:rPr>
          <w:lang w:val="bg-BG"/>
        </w:rPr>
      </w:pPr>
      <w:r w:rsidRPr="00967B61">
        <w:rPr>
          <w:lang w:val="bg-BG"/>
        </w:rPr>
        <w:t>Прилагането на принципа на партньорство е гарантиран от изготвената комуникационна стратегия, приложение към ПИРО Венец, съгласно която в процеса на разработване на ПИРО, главната цел е да се осигури прилагането на принципа на партньорство и прозрачност. Община Венец има ангажимента да информира своите граждани по най-подходящия начин за всички дейности, мерки, проекти, които е предвидено да бъдат изпълнявани в периода 2021-2027 г., както и за ефекта им върху развитието на общинската територия, влиянието върху местната икономика, гражданите и бизнеса.</w:t>
      </w:r>
    </w:p>
    <w:p w:rsidR="002D7C3C" w:rsidRPr="00967B61" w:rsidRDefault="002D7C3C" w:rsidP="001E74E7">
      <w:pPr>
        <w:ind w:firstLine="720"/>
        <w:jc w:val="both"/>
        <w:rPr>
          <w:lang w:val="bg-BG"/>
        </w:rPr>
      </w:pPr>
      <w:r w:rsidRPr="00967B61">
        <w:rPr>
          <w:lang w:val="bg-BG"/>
        </w:rPr>
        <w:t>В цялостния процес на разработване, изпълнение, актуализация, наблюдение и оценка на ПИРО при спазване на принципа за партньорство участват общинският съвет, кметът на общината, кметовете на кметства и кметските наместници, общинската администрация, социалните и икономическите партньори, неправителствените организации, представителите на гражданското общество в общината.</w:t>
      </w:r>
    </w:p>
    <w:p w:rsidR="009C2E12" w:rsidRPr="00967B61" w:rsidRDefault="009C2E12" w:rsidP="001E74E7">
      <w:pPr>
        <w:ind w:firstLine="720"/>
        <w:jc w:val="both"/>
        <w:rPr>
          <w:lang w:val="bg-BG"/>
        </w:rPr>
      </w:pPr>
    </w:p>
    <w:p w:rsidR="001E74E7" w:rsidRPr="00967B61" w:rsidRDefault="001E74E7" w:rsidP="001E74E7">
      <w:pPr>
        <w:tabs>
          <w:tab w:val="num" w:pos="567"/>
        </w:tabs>
        <w:jc w:val="both"/>
        <w:rPr>
          <w:b/>
          <w:lang w:val="bg-BG"/>
        </w:rPr>
      </w:pPr>
      <w:r w:rsidRPr="00D23511">
        <w:rPr>
          <w:b/>
          <w:lang w:val="bg-BG"/>
        </w:rPr>
        <w:t xml:space="preserve">е) резултатите </w:t>
      </w:r>
      <w:r w:rsidR="003B2CC8" w:rsidRPr="00D23511">
        <w:rPr>
          <w:b/>
          <w:lang w:val="bg-BG"/>
        </w:rPr>
        <w:t>от извършени оценки към края на съответната година</w:t>
      </w:r>
      <w:r w:rsidRPr="00D23511">
        <w:rPr>
          <w:b/>
          <w:lang w:val="bg-BG"/>
        </w:rPr>
        <w:t>;</w:t>
      </w:r>
    </w:p>
    <w:p w:rsidR="001E74E7" w:rsidRDefault="001E74E7" w:rsidP="0037201E">
      <w:pPr>
        <w:tabs>
          <w:tab w:val="num" w:pos="567"/>
        </w:tabs>
        <w:jc w:val="both"/>
        <w:rPr>
          <w:lang w:val="bg-BG"/>
        </w:rPr>
      </w:pPr>
      <w:r w:rsidRPr="00967B61">
        <w:rPr>
          <w:b/>
          <w:lang w:val="bg-BG"/>
        </w:rPr>
        <w:tab/>
      </w:r>
      <w:r w:rsidR="0037201E" w:rsidRPr="00967B61">
        <w:rPr>
          <w:b/>
          <w:lang w:val="bg-BG"/>
        </w:rPr>
        <w:tab/>
      </w:r>
      <w:r w:rsidR="0037201E" w:rsidRPr="00143AAF">
        <w:rPr>
          <w:lang w:val="bg-BG"/>
        </w:rPr>
        <w:t xml:space="preserve">Съгласно </w:t>
      </w:r>
      <w:r w:rsidR="00143AAF" w:rsidRPr="00143AAF">
        <w:rPr>
          <w:lang w:val="bg-BG"/>
        </w:rPr>
        <w:t>закона за регионалното развитие</w:t>
      </w:r>
      <w:r w:rsidR="0037201E" w:rsidRPr="00143AAF">
        <w:rPr>
          <w:lang w:val="bg-BG"/>
        </w:rPr>
        <w:t>, за стратегическия док</w:t>
      </w:r>
      <w:r w:rsidR="00143AAF" w:rsidRPr="00143AAF">
        <w:rPr>
          <w:lang w:val="bg-BG"/>
        </w:rPr>
        <w:t>умент се изготвя</w:t>
      </w:r>
      <w:r w:rsidR="0037201E" w:rsidRPr="00143AAF">
        <w:rPr>
          <w:lang w:val="bg-BG"/>
        </w:rPr>
        <w:t xml:space="preserve"> Междинна оценка в средата на периода на неговото действие. </w:t>
      </w:r>
    </w:p>
    <w:p w:rsidR="00AF664D" w:rsidRPr="007F4DE0" w:rsidRDefault="00AF664D" w:rsidP="007F4DE0">
      <w:pPr>
        <w:tabs>
          <w:tab w:val="num" w:pos="567"/>
        </w:tabs>
        <w:jc w:val="both"/>
        <w:rPr>
          <w:lang w:val="bg-BG"/>
        </w:rPr>
      </w:pPr>
      <w:r>
        <w:rPr>
          <w:lang w:val="bg-BG"/>
        </w:rPr>
        <w:tab/>
        <w:t>През 2024</w:t>
      </w:r>
      <w:r w:rsidRPr="00AF664D">
        <w:rPr>
          <w:lang w:val="bg-BG"/>
        </w:rPr>
        <w:t xml:space="preserve"> г. е извършена Междинна оценка на </w:t>
      </w:r>
      <w:r>
        <w:rPr>
          <w:lang w:val="bg-BG"/>
        </w:rPr>
        <w:t xml:space="preserve">Плана  </w:t>
      </w:r>
      <w:r w:rsidR="007F4DE0" w:rsidRPr="007F4DE0">
        <w:rPr>
          <w:lang w:val="bg-BG"/>
        </w:rPr>
        <w:t>за интегрирано развитие на Община Венец 2021 – 2027 година /ПИРО/</w:t>
      </w:r>
      <w:r w:rsidR="007F4DE0">
        <w:rPr>
          <w:lang w:val="bg-BG"/>
        </w:rPr>
        <w:t>, ко</w:t>
      </w:r>
      <w:r w:rsidR="00143AAF">
        <w:rPr>
          <w:lang w:val="bg-BG"/>
        </w:rPr>
        <w:t>я</w:t>
      </w:r>
      <w:r w:rsidR="007F4DE0">
        <w:rPr>
          <w:lang w:val="bg-BG"/>
        </w:rPr>
        <w:t>то е приет</w:t>
      </w:r>
      <w:r w:rsidR="00143AAF">
        <w:rPr>
          <w:lang w:val="bg-BG"/>
        </w:rPr>
        <w:t>а</w:t>
      </w:r>
      <w:r w:rsidR="007F4DE0">
        <w:rPr>
          <w:lang w:val="bg-BG"/>
        </w:rPr>
        <w:t xml:space="preserve"> с</w:t>
      </w:r>
      <w:r w:rsidR="007F4DE0">
        <w:t xml:space="preserve"> Р</w:t>
      </w:r>
      <w:r w:rsidR="007F4DE0">
        <w:rPr>
          <w:lang w:val="bg-BG"/>
        </w:rPr>
        <w:t>ешение</w:t>
      </w:r>
      <w:r w:rsidR="007F4DE0">
        <w:t xml:space="preserve"> № 124 </w:t>
      </w:r>
      <w:r w:rsidR="007F4DE0">
        <w:rPr>
          <w:lang w:val="bg-BG"/>
        </w:rPr>
        <w:t>по протокол</w:t>
      </w:r>
      <w:r w:rsidR="007F4DE0">
        <w:t xml:space="preserve"> № 9 </w:t>
      </w:r>
      <w:r w:rsidR="007F4DE0">
        <w:rPr>
          <w:lang w:val="bg-BG"/>
        </w:rPr>
        <w:t>от</w:t>
      </w:r>
      <w:r w:rsidR="007F4DE0">
        <w:t xml:space="preserve"> 27.06.2024 г. </w:t>
      </w:r>
      <w:r w:rsidR="007F4DE0">
        <w:rPr>
          <w:lang w:val="bg-BG"/>
        </w:rPr>
        <w:t>на Общински съвет</w:t>
      </w:r>
      <w:r w:rsidR="007F4DE0">
        <w:t xml:space="preserve"> - В</w:t>
      </w:r>
      <w:r w:rsidR="007F4DE0">
        <w:rPr>
          <w:lang w:val="bg-BG"/>
        </w:rPr>
        <w:t>енец.</w:t>
      </w:r>
    </w:p>
    <w:p w:rsidR="00AF664D" w:rsidRPr="00AF664D" w:rsidRDefault="00AF664D" w:rsidP="00AF664D">
      <w:pPr>
        <w:tabs>
          <w:tab w:val="num" w:pos="567"/>
        </w:tabs>
        <w:ind w:firstLine="567"/>
        <w:jc w:val="both"/>
        <w:rPr>
          <w:lang w:val="bg-BG"/>
        </w:rPr>
      </w:pPr>
      <w:r w:rsidRPr="00AF664D">
        <w:rPr>
          <w:lang w:val="bg-BG"/>
        </w:rPr>
        <w:lastRenderedPageBreak/>
        <w:t xml:space="preserve">Изводите и препоръките от междинната оценка за изпълнението на </w:t>
      </w:r>
      <w:r w:rsidR="003703CE" w:rsidRPr="003703CE">
        <w:rPr>
          <w:lang w:val="bg-BG"/>
        </w:rPr>
        <w:t xml:space="preserve">Плана за интегрирано развитие на </w:t>
      </w:r>
      <w:r w:rsidR="003703CE">
        <w:rPr>
          <w:lang w:val="bg-BG"/>
        </w:rPr>
        <w:t xml:space="preserve">Община Венец 2021 – 2027 </w:t>
      </w:r>
      <w:r w:rsidRPr="00AF664D">
        <w:rPr>
          <w:lang w:val="bg-BG"/>
        </w:rPr>
        <w:t xml:space="preserve">г., са както следва: </w:t>
      </w:r>
    </w:p>
    <w:p w:rsidR="00143AAF" w:rsidRDefault="00AF664D" w:rsidP="0037201E">
      <w:pPr>
        <w:tabs>
          <w:tab w:val="num" w:pos="567"/>
        </w:tabs>
        <w:jc w:val="both"/>
        <w:rPr>
          <w:lang w:val="bg-BG"/>
        </w:rPr>
      </w:pPr>
      <w:r>
        <w:rPr>
          <w:lang w:val="bg-BG"/>
        </w:rPr>
        <w:tab/>
      </w:r>
      <w:r w:rsidRPr="00AF664D">
        <w:rPr>
          <w:lang w:val="bg-BG"/>
        </w:rPr>
        <w:t xml:space="preserve">Анализът на етапа на Междинна оценка показва добри резултати в реализацията на Плана за интегрирано развитие на общината за първите три години от неговото прилагане (2021-2023 г.). Финансовото изпълнение на плана е 36 % (16862 хил. лева), а техническото изпълнение е около 50%. Изпълнението на плана е успешно, въпреки трудностите, предизвикани от пандемията, войните, инфлацията, енергийната, икономическа и политически кризи. Вероятно общото изпълнение на плана щеше да е още по-добро ако бяха стартирали на време процедурите за финансиране по европейските програми за периода 2021-2027 г., НПВУ и СПРЗСР. На етапа на МО реализацията на заложените мерки и дейности вероятно е по-висока, но не може да се измери точно поради липсващите данни и информация за всички проекти и дейности на частния сектор, които са трудно проследими и няма как да бъдат отчетени. </w:t>
      </w:r>
    </w:p>
    <w:p w:rsidR="00682F01" w:rsidRDefault="00143AAF" w:rsidP="0037201E">
      <w:pPr>
        <w:tabs>
          <w:tab w:val="num" w:pos="567"/>
        </w:tabs>
        <w:jc w:val="both"/>
        <w:rPr>
          <w:lang w:val="bg-BG"/>
        </w:rPr>
      </w:pPr>
      <w:r>
        <w:rPr>
          <w:lang w:val="bg-BG"/>
        </w:rPr>
        <w:tab/>
      </w:r>
      <w:r w:rsidR="00AF664D" w:rsidRPr="00AF664D">
        <w:rPr>
          <w:lang w:val="bg-BG"/>
        </w:rPr>
        <w:t xml:space="preserve">Основни проблеми остават демографската криза, намаляващото и застаряващо население и безработицата. Отбелязан е икономически растеж, който се изразява в нарастване броя на предприятията, обема на произведената и реализирана продукция и печалбите на местните фирми. Има напредък и в областта на подобряване на техническите и социални инфраструктури. Остават неизпълнени големите проекти за подобряване състоянието на водоснабдителните и изграждане на канализационни мрежи и ПСОВ в населените места на общината. Слабост отчитаме и при реализиране на проекти за насърчаване на заетостта, финансирани по ОПРЧР, с бенефициенти АЗ, АСП и частния сектор, както и по проекти и дейности в сферата на здравеопазването, с бенефициент МЗ и в сферата на опазване на културното наследство с бенефициент МК. </w:t>
      </w:r>
    </w:p>
    <w:p w:rsidR="00682F01" w:rsidRDefault="00AF664D" w:rsidP="00143AAF">
      <w:pPr>
        <w:numPr>
          <w:ilvl w:val="0"/>
          <w:numId w:val="48"/>
        </w:numPr>
        <w:ind w:left="0" w:firstLine="360"/>
        <w:jc w:val="both"/>
        <w:rPr>
          <w:lang w:val="bg-BG"/>
        </w:rPr>
      </w:pPr>
      <w:r w:rsidRPr="00AF664D">
        <w:rPr>
          <w:lang w:val="bg-BG"/>
        </w:rPr>
        <w:t xml:space="preserve">В регионален план през анализирания период 2021-2023 г. общината запазва позицията си по територия и население в област Шумен. </w:t>
      </w:r>
    </w:p>
    <w:p w:rsidR="00682F01" w:rsidRDefault="00AF664D" w:rsidP="00143AAF">
      <w:pPr>
        <w:numPr>
          <w:ilvl w:val="0"/>
          <w:numId w:val="48"/>
        </w:numPr>
        <w:ind w:left="0" w:firstLine="360"/>
        <w:jc w:val="both"/>
        <w:rPr>
          <w:lang w:val="bg-BG"/>
        </w:rPr>
      </w:pPr>
      <w:r w:rsidRPr="00AF664D">
        <w:rPr>
          <w:lang w:val="bg-BG"/>
        </w:rPr>
        <w:t xml:space="preserve">Демографската криза обхваща цялата община. Естественият прираст на населението е отрицателен, като за периода 2020-2022 г. е средно по минус 312 души на година. </w:t>
      </w:r>
    </w:p>
    <w:p w:rsidR="00682F01" w:rsidRDefault="00AF664D" w:rsidP="00143AAF">
      <w:pPr>
        <w:numPr>
          <w:ilvl w:val="0"/>
          <w:numId w:val="48"/>
        </w:numPr>
        <w:ind w:left="0" w:firstLine="360"/>
        <w:jc w:val="both"/>
        <w:rPr>
          <w:lang w:val="bg-BG"/>
        </w:rPr>
      </w:pPr>
      <w:r w:rsidRPr="00AF664D">
        <w:rPr>
          <w:lang w:val="bg-BG"/>
        </w:rPr>
        <w:t>Безработицата в периода 2020-2023 г. намалява</w:t>
      </w:r>
      <w:r w:rsidR="00143AAF">
        <w:rPr>
          <w:lang w:val="bg-BG"/>
        </w:rPr>
        <w:t>.</w:t>
      </w:r>
      <w:r w:rsidRPr="00AF664D">
        <w:rPr>
          <w:lang w:val="bg-BG"/>
        </w:rPr>
        <w:t xml:space="preserve"> Върху процесите на пазара на труда силно влияние оказват пандемията от коронавирус и намаляващия брой на икономически активното население, което служи за база при изчисляване равнището на безработица. </w:t>
      </w:r>
    </w:p>
    <w:p w:rsidR="00682F01" w:rsidRDefault="00AF664D" w:rsidP="00143AAF">
      <w:pPr>
        <w:numPr>
          <w:ilvl w:val="0"/>
          <w:numId w:val="48"/>
        </w:numPr>
        <w:ind w:left="0" w:firstLine="360"/>
        <w:jc w:val="both"/>
        <w:rPr>
          <w:lang w:val="bg-BG"/>
        </w:rPr>
      </w:pPr>
      <w:r w:rsidRPr="00AF664D">
        <w:rPr>
          <w:lang w:val="bg-BG"/>
        </w:rPr>
        <w:t xml:space="preserve">Икономическото развитие на община Венец през отчетния период се характеризира с различна динамика в отделните сектори, но бележи малък ръст. Финансовите показатели на местните предприятия се подобряват. Селското стопанство запазва своите стабилни позиции и отчитаме сериозен ръст на броя на предприятията в сектора. </w:t>
      </w:r>
    </w:p>
    <w:p w:rsidR="00682F01" w:rsidRDefault="00AF664D" w:rsidP="00143AAF">
      <w:pPr>
        <w:numPr>
          <w:ilvl w:val="0"/>
          <w:numId w:val="48"/>
        </w:numPr>
        <w:ind w:left="0" w:firstLine="360"/>
        <w:jc w:val="both"/>
        <w:rPr>
          <w:lang w:val="bg-BG"/>
        </w:rPr>
      </w:pPr>
      <w:r w:rsidRPr="00AF664D">
        <w:rPr>
          <w:lang w:val="bg-BG"/>
        </w:rPr>
        <w:t>В Индикативната финансова табли</w:t>
      </w:r>
      <w:r w:rsidR="00DC25AA">
        <w:rPr>
          <w:lang w:val="bg-BG"/>
        </w:rPr>
        <w:t>ца н</w:t>
      </w:r>
      <w:r w:rsidRPr="00AF664D">
        <w:rPr>
          <w:lang w:val="bg-BG"/>
        </w:rPr>
        <w:t>а етап МО отчитаме 142 изпълнени проекти по отделни дейности за 9039 х</w:t>
      </w:r>
      <w:r w:rsidR="00143AAF">
        <w:rPr>
          <w:lang w:val="bg-BG"/>
        </w:rPr>
        <w:t>иляди лева, без да се имат пред</w:t>
      </w:r>
      <w:r w:rsidRPr="00AF664D">
        <w:rPr>
          <w:lang w:val="bg-BG"/>
        </w:rPr>
        <w:t xml:space="preserve">вид частните проекти. Финансовото изпълнение на плана за първите три години на база усвоени средства и инвестиции е 36 %, а техническото изпълнение на база заложени и изпълнени проекти е 50%. Това е добро изпълнение в средата на програмния период, предвид забавянето на възможностите за финансиране от оперативни програми, НПВУ и СПРЗСР. Реалното финансово и техническо изпълнение на плана е по-голямо, но не може да бъде измерено точно тъй като не са отчетени проектите, финансирани с частни инвестиции на територията на общината. </w:t>
      </w:r>
    </w:p>
    <w:p w:rsidR="00682F01" w:rsidRDefault="00AF664D" w:rsidP="00143AAF">
      <w:pPr>
        <w:numPr>
          <w:ilvl w:val="0"/>
          <w:numId w:val="49"/>
        </w:numPr>
        <w:ind w:left="567" w:hanging="141"/>
        <w:jc w:val="both"/>
        <w:rPr>
          <w:lang w:val="bg-BG"/>
        </w:rPr>
      </w:pPr>
      <w:r w:rsidRPr="00AF664D">
        <w:rPr>
          <w:lang w:val="bg-BG"/>
        </w:rPr>
        <w:t xml:space="preserve">Изпълнение на Приоритет 1: В Стратегическата част на ПИРО и Програмата за неговата реализация са заложени 6 стратегически цели, за изпълнението на които са предвидени инвестиции на обща стойност 25 316 хил. лева. На етапа на МО по </w:t>
      </w:r>
      <w:r w:rsidRPr="00AF664D">
        <w:rPr>
          <w:lang w:val="bg-BG"/>
        </w:rPr>
        <w:lastRenderedPageBreak/>
        <w:t xml:space="preserve">Приоритет 1 са изпълнени 142 проекта на стойност от 9040 хил. лева. Напредъкът в постигане на целите му е добър – 36 %. </w:t>
      </w:r>
    </w:p>
    <w:p w:rsidR="00682F01" w:rsidRDefault="00AF664D" w:rsidP="00143AAF">
      <w:pPr>
        <w:numPr>
          <w:ilvl w:val="0"/>
          <w:numId w:val="49"/>
        </w:numPr>
        <w:ind w:left="567" w:hanging="141"/>
        <w:jc w:val="both"/>
        <w:rPr>
          <w:lang w:val="bg-BG"/>
        </w:rPr>
      </w:pPr>
      <w:r w:rsidRPr="00AF664D">
        <w:rPr>
          <w:lang w:val="bg-BG"/>
        </w:rPr>
        <w:t xml:space="preserve">Изпълнение на Приоритет 2: В Стратегическата част на ПИРО и Програмата за неговата реализация са заложени 4 стратегически цели, за изпълнението на които са предвидени инвестиции на обща стойност 6460 хил. лева. На етапа на МО по Приоритет 2 има изпълнение проекти от частния сектор, но не са отчетени. </w:t>
      </w:r>
    </w:p>
    <w:p w:rsidR="00682F01" w:rsidRDefault="00AF664D" w:rsidP="00143AAF">
      <w:pPr>
        <w:numPr>
          <w:ilvl w:val="0"/>
          <w:numId w:val="49"/>
        </w:numPr>
        <w:ind w:left="567" w:hanging="141"/>
        <w:jc w:val="both"/>
        <w:rPr>
          <w:lang w:val="bg-BG"/>
        </w:rPr>
      </w:pPr>
      <w:r w:rsidRPr="00AF664D">
        <w:rPr>
          <w:lang w:val="bg-BG"/>
        </w:rPr>
        <w:t xml:space="preserve">Изпълнение на Приоритет 3: В Стратегическата част на ПИРО и Програмата за неговата реализация са заложени 6 стратегически цели, за изпълнението на които са предвидени инвестиции на обща стойност 14 140 хил. лева. На етапа на МО по Приоритет 3 са изпълнени 61 проекта на стойност от 6 901хил. лева. Напредъкът в постигане на целите му е добър – 49 %. 4 3 34 </w:t>
      </w:r>
    </w:p>
    <w:p w:rsidR="00FD7637" w:rsidRDefault="00AF664D" w:rsidP="00143AAF">
      <w:pPr>
        <w:numPr>
          <w:ilvl w:val="0"/>
          <w:numId w:val="49"/>
        </w:numPr>
        <w:ind w:left="567" w:hanging="141"/>
        <w:jc w:val="both"/>
        <w:rPr>
          <w:lang w:val="bg-BG"/>
        </w:rPr>
      </w:pPr>
      <w:r w:rsidRPr="00AF664D">
        <w:rPr>
          <w:lang w:val="bg-BG"/>
        </w:rPr>
        <w:t xml:space="preserve">Изпълнение на Приоритет 4: В Стратегическата част на ПИРО и Програмата за неговата реализация са заложени 2 стратегически цели, за изпълнението на които са предвидени инвестиции на обща стойност 2 700 хил. лева. На етапа на МО по Приоритет 4 са изпълнени 8 проекта на стойност от 53 хил. хил. лева. Напредъкът в постигане на целите му е незадоволителен – 2 %. </w:t>
      </w:r>
    </w:p>
    <w:p w:rsidR="00FD7637" w:rsidRDefault="00143AAF" w:rsidP="0037201E">
      <w:pPr>
        <w:tabs>
          <w:tab w:val="num" w:pos="567"/>
        </w:tabs>
        <w:jc w:val="both"/>
        <w:rPr>
          <w:lang w:val="bg-BG"/>
        </w:rPr>
      </w:pPr>
      <w:r>
        <w:rPr>
          <w:lang w:val="bg-BG"/>
        </w:rPr>
        <w:tab/>
      </w:r>
      <w:r w:rsidR="00AF664D" w:rsidRPr="00AF664D">
        <w:rPr>
          <w:lang w:val="bg-BG"/>
        </w:rPr>
        <w:t xml:space="preserve">Най-голяма е разликата между планираните и отчетени инвестиции по Приоритет 4. Това се дължи на факта, че в периода 2021-2023 г. не са обявявани процедури за кандидатстване и не е имало възможности за финансиране на проекти в областта. </w:t>
      </w:r>
    </w:p>
    <w:p w:rsidR="00FD7637" w:rsidRDefault="00143AAF" w:rsidP="0037201E">
      <w:pPr>
        <w:tabs>
          <w:tab w:val="num" w:pos="567"/>
        </w:tabs>
        <w:jc w:val="both"/>
        <w:rPr>
          <w:lang w:val="bg-BG"/>
        </w:rPr>
      </w:pPr>
      <w:r>
        <w:rPr>
          <w:lang w:val="bg-BG"/>
        </w:rPr>
        <w:tab/>
      </w:r>
      <w:r w:rsidR="00AF664D" w:rsidRPr="00AF664D">
        <w:rPr>
          <w:lang w:val="bg-BG"/>
        </w:rPr>
        <w:t xml:space="preserve">По Приоритет 2 дисбалансът е най-вече от липсата на точни финансови данни и информация за частните инвестиции и проектите на фирми и земеделски производители. Реалното финансово изпълнение по този приоритет е много по-голямо, но не може да бъде измерено. </w:t>
      </w:r>
    </w:p>
    <w:p w:rsidR="00FD7637" w:rsidRDefault="00143AAF" w:rsidP="0037201E">
      <w:pPr>
        <w:tabs>
          <w:tab w:val="num" w:pos="567"/>
        </w:tabs>
        <w:jc w:val="both"/>
        <w:rPr>
          <w:lang w:val="bg-BG"/>
        </w:rPr>
      </w:pPr>
      <w:r>
        <w:rPr>
          <w:lang w:val="bg-BG"/>
        </w:rPr>
        <w:tab/>
      </w:r>
      <w:r w:rsidR="00AF664D" w:rsidRPr="00AF664D">
        <w:rPr>
          <w:lang w:val="bg-BG"/>
        </w:rPr>
        <w:t xml:space="preserve">Междинната оценка на плана на база индикатори за въздействие и резултат показва подобряване на икономическото развитие на общината, обновяване на инфраструктурите, насърчаване на заетостта, устойчиво развитие на селското стопанство, грижа за опазването на околната среда и други положителни въздействия. Индикаторите са съотносими пряко към Стратегическите цели в плана. </w:t>
      </w:r>
    </w:p>
    <w:p w:rsidR="00FD7637" w:rsidRDefault="00143AAF" w:rsidP="0037201E">
      <w:pPr>
        <w:tabs>
          <w:tab w:val="num" w:pos="567"/>
        </w:tabs>
        <w:jc w:val="both"/>
        <w:rPr>
          <w:lang w:val="bg-BG"/>
        </w:rPr>
      </w:pPr>
      <w:r>
        <w:rPr>
          <w:lang w:val="bg-BG"/>
        </w:rPr>
        <w:tab/>
      </w:r>
      <w:r w:rsidR="00AF664D" w:rsidRPr="00AF664D">
        <w:rPr>
          <w:lang w:val="bg-BG"/>
        </w:rPr>
        <w:t xml:space="preserve">Отчитайки видимите, реални резултати от реализираните проекти и дейности и техния ефект върху населението и целевата територия можем да отчетем добра обща ефективност и ефикасност на плана за периода 2021-2027 г. Основните източници на средства за изпълнение на плана са фондовете на ЕС, чрез програмите ПРСР, ОПРЧР, ОПИК и ОПНОИР. </w:t>
      </w:r>
    </w:p>
    <w:p w:rsidR="00FD7637" w:rsidRDefault="00143AAF" w:rsidP="0037201E">
      <w:pPr>
        <w:tabs>
          <w:tab w:val="num" w:pos="567"/>
        </w:tabs>
        <w:jc w:val="both"/>
        <w:rPr>
          <w:lang w:val="bg-BG"/>
        </w:rPr>
      </w:pPr>
      <w:r>
        <w:rPr>
          <w:lang w:val="bg-BG"/>
        </w:rPr>
        <w:tab/>
      </w:r>
      <w:r w:rsidR="00AF664D" w:rsidRPr="00AF664D">
        <w:rPr>
          <w:lang w:val="bg-BG"/>
        </w:rPr>
        <w:t xml:space="preserve">Създадена е много добра организация за прилагане на плана от гледна точка на заложени и реализирани проекти и дейности, вътрешен мониторинг, отчетност и контрол. Това се доказва от постигнатите резултати и напредък в изпълнението на заложените цели и приоритети на плана. Общината е натрупала административен опит в разработването и изпълнението на проекти в различни сфери на обществения живот. </w:t>
      </w:r>
    </w:p>
    <w:p w:rsidR="00FD7637" w:rsidRDefault="00FD7637" w:rsidP="0037201E">
      <w:pPr>
        <w:tabs>
          <w:tab w:val="num" w:pos="567"/>
        </w:tabs>
        <w:jc w:val="both"/>
        <w:rPr>
          <w:lang w:val="bg-BG"/>
        </w:rPr>
      </w:pPr>
    </w:p>
    <w:p w:rsidR="00AE462E" w:rsidRDefault="00AE462E" w:rsidP="0037201E">
      <w:pPr>
        <w:tabs>
          <w:tab w:val="num" w:pos="567"/>
        </w:tabs>
        <w:jc w:val="both"/>
        <w:rPr>
          <w:lang w:val="bg-BG"/>
        </w:rPr>
      </w:pPr>
      <w:r>
        <w:rPr>
          <w:lang w:val="bg-BG"/>
        </w:rPr>
        <w:tab/>
      </w:r>
      <w:r w:rsidR="00AF664D" w:rsidRPr="00AF664D">
        <w:rPr>
          <w:lang w:val="bg-BG"/>
        </w:rPr>
        <w:t xml:space="preserve">В резултат на проведената междинна оценка за напредъка в изпълнението на Плана за интегрирано за развитие на общината 2021-2027 г. </w:t>
      </w:r>
      <w:r w:rsidR="000A5D6C">
        <w:rPr>
          <w:lang w:val="bg-BG"/>
        </w:rPr>
        <w:t>оценителят е направил</w:t>
      </w:r>
      <w:r w:rsidR="00AF664D" w:rsidRPr="00AF664D">
        <w:rPr>
          <w:lang w:val="bg-BG"/>
        </w:rPr>
        <w:t xml:space="preserve"> следните </w:t>
      </w:r>
      <w:r w:rsidR="00AF664D" w:rsidRPr="00143AAF">
        <w:rPr>
          <w:b/>
          <w:lang w:val="bg-BG"/>
        </w:rPr>
        <w:t>препоръки</w:t>
      </w:r>
      <w:r w:rsidR="00AF664D" w:rsidRPr="00AF664D">
        <w:rPr>
          <w:lang w:val="bg-BG"/>
        </w:rPr>
        <w:t xml:space="preserve"> </w:t>
      </w:r>
      <w:r w:rsidR="00AF664D" w:rsidRPr="00143AAF">
        <w:rPr>
          <w:b/>
          <w:lang w:val="bg-BG"/>
        </w:rPr>
        <w:t>за повишаване степента на изпълнимост и приложимост на документа</w:t>
      </w:r>
      <w:r w:rsidR="00AF664D" w:rsidRPr="00AF664D">
        <w:rPr>
          <w:lang w:val="bg-BG"/>
        </w:rPr>
        <w:t xml:space="preserve">: </w:t>
      </w:r>
    </w:p>
    <w:p w:rsidR="000A5D6C" w:rsidRDefault="00AE462E" w:rsidP="0037201E">
      <w:pPr>
        <w:tabs>
          <w:tab w:val="num" w:pos="567"/>
        </w:tabs>
        <w:jc w:val="both"/>
        <w:rPr>
          <w:lang w:val="bg-BG"/>
        </w:rPr>
      </w:pPr>
      <w:r>
        <w:rPr>
          <w:lang w:val="bg-BG"/>
        </w:rPr>
        <w:tab/>
      </w:r>
      <w:r w:rsidR="00AF664D" w:rsidRPr="00AF664D">
        <w:rPr>
          <w:lang w:val="bg-BG"/>
        </w:rPr>
        <w:t xml:space="preserve">1. Стратегията за развитие на общината за оставащия период на действие на плана до 2027 г. следва да бъде активна и иновативна по отношение протичането на демографските процеси, подкрепяща по отношение на желания териториален баланс в развитието и насърчаване на икономиката и стабилизираща по отношение изграждането и обновяването на инфраструктурите. </w:t>
      </w:r>
    </w:p>
    <w:p w:rsidR="000A5D6C" w:rsidRDefault="00AE462E" w:rsidP="0037201E">
      <w:pPr>
        <w:tabs>
          <w:tab w:val="num" w:pos="567"/>
        </w:tabs>
        <w:jc w:val="both"/>
        <w:rPr>
          <w:lang w:val="bg-BG"/>
        </w:rPr>
      </w:pPr>
      <w:r>
        <w:rPr>
          <w:lang w:val="bg-BG"/>
        </w:rPr>
        <w:lastRenderedPageBreak/>
        <w:tab/>
      </w:r>
      <w:r w:rsidR="00AF664D" w:rsidRPr="00AF664D">
        <w:rPr>
          <w:lang w:val="bg-BG"/>
        </w:rPr>
        <w:t>2. Заложените приоритети – икономически растеж, чиста околна среда, висок жизнен стандарт, демографски подем, качествени и достъпни обществени услуги и подобряване на инфраструктурата са уместни по отношение на основните нужди и проблеми на целевия район. Визията на плана звучи актуално, реалистично и е изпълнима в дългосрочна перспектива. Основните стратегически цели и приоритети са добре изведени и точно подредени и при актуализация на</w:t>
      </w:r>
      <w:r>
        <w:rPr>
          <w:lang w:val="bg-BG"/>
        </w:rPr>
        <w:t xml:space="preserve"> плана</w:t>
      </w:r>
      <w:r w:rsidR="00AF664D" w:rsidRPr="00AF664D">
        <w:rPr>
          <w:lang w:val="bg-BG"/>
        </w:rPr>
        <w:t xml:space="preserve"> не следва да се променят. </w:t>
      </w:r>
    </w:p>
    <w:p w:rsidR="000A5D6C" w:rsidRDefault="00AE462E" w:rsidP="0037201E">
      <w:pPr>
        <w:tabs>
          <w:tab w:val="num" w:pos="567"/>
        </w:tabs>
        <w:jc w:val="both"/>
        <w:rPr>
          <w:lang w:val="bg-BG"/>
        </w:rPr>
      </w:pPr>
      <w:r>
        <w:rPr>
          <w:lang w:val="bg-BG"/>
        </w:rPr>
        <w:tab/>
      </w:r>
      <w:r w:rsidR="00AF664D" w:rsidRPr="00AF664D">
        <w:rPr>
          <w:lang w:val="bg-BG"/>
        </w:rPr>
        <w:t xml:space="preserve">3. Да се съгласува с актуалните действащи програми, финансирани от европейските фондове в периода до 2027 г., които бяха одобрени след неговото приемане от Общински съвет - Венец. Да се направи преглед на всички национални и европейски програми, по които Общината, местния бизнес и НПО са възможни бенефициенти и да се идентифицират реални мерки, процедури и схеми, по които може да се кандидатства за изпълнение на дейностите в плана. </w:t>
      </w:r>
    </w:p>
    <w:p w:rsidR="000A5D6C" w:rsidRDefault="00AE462E" w:rsidP="0037201E">
      <w:pPr>
        <w:tabs>
          <w:tab w:val="num" w:pos="567"/>
        </w:tabs>
        <w:jc w:val="both"/>
        <w:rPr>
          <w:lang w:val="bg-BG"/>
        </w:rPr>
      </w:pPr>
      <w:r>
        <w:rPr>
          <w:lang w:val="bg-BG"/>
        </w:rPr>
        <w:tab/>
      </w:r>
      <w:r w:rsidR="00AF664D" w:rsidRPr="00AF664D">
        <w:rPr>
          <w:lang w:val="bg-BG"/>
        </w:rPr>
        <w:t xml:space="preserve">4. Да се актуализира Програмата за реализация на плана за оставащия период на неговото действие до 2027 г. с приоритетни и реално изпълними проекти, дейности, финансови източници, срокове и отговорници. От програмата да отпаднат неприложимите и неизпълними проекти и дейности, за които междинната оценка е показала нулев напредък и/или е констатирана липса на възможност за въздействие, планиране и отчетност на изпълнението. </w:t>
      </w:r>
    </w:p>
    <w:p w:rsidR="000A5D6C" w:rsidRDefault="00AE462E" w:rsidP="0037201E">
      <w:pPr>
        <w:tabs>
          <w:tab w:val="num" w:pos="567"/>
        </w:tabs>
        <w:jc w:val="both"/>
        <w:rPr>
          <w:lang w:val="bg-BG"/>
        </w:rPr>
      </w:pPr>
      <w:r>
        <w:rPr>
          <w:lang w:val="bg-BG"/>
        </w:rPr>
        <w:tab/>
      </w:r>
      <w:r w:rsidR="00AF664D" w:rsidRPr="00AF664D">
        <w:rPr>
          <w:lang w:val="bg-BG"/>
        </w:rPr>
        <w:t xml:space="preserve">5. Да се кандидатства по-активно по международни програми и да се търсят нови партньорства за реализация на съвместни проекти с други Общини, бизнеса и НПО. </w:t>
      </w:r>
    </w:p>
    <w:p w:rsidR="000A5D6C" w:rsidRDefault="00AE462E" w:rsidP="0037201E">
      <w:pPr>
        <w:tabs>
          <w:tab w:val="num" w:pos="567"/>
        </w:tabs>
        <w:jc w:val="both"/>
        <w:rPr>
          <w:lang w:val="bg-BG"/>
        </w:rPr>
      </w:pPr>
      <w:r>
        <w:rPr>
          <w:lang w:val="bg-BG"/>
        </w:rPr>
        <w:tab/>
      </w:r>
      <w:r w:rsidR="00AF664D" w:rsidRPr="00AF664D">
        <w:rPr>
          <w:lang w:val="bg-BG"/>
        </w:rPr>
        <w:t xml:space="preserve">6. Общината да създаде база данни и да събира ежегодно информация от НПО, училища, читалища, бизнеса и земеделските производители за техните инвестиции и проекти, за да може на етапа на Последваща оценка за изпълнението на плана да се включат и техните инициативи и дейности. </w:t>
      </w:r>
    </w:p>
    <w:p w:rsidR="000A5D6C" w:rsidRDefault="00AE462E" w:rsidP="0037201E">
      <w:pPr>
        <w:tabs>
          <w:tab w:val="num" w:pos="567"/>
        </w:tabs>
        <w:jc w:val="both"/>
        <w:rPr>
          <w:lang w:val="bg-BG"/>
        </w:rPr>
      </w:pPr>
      <w:r>
        <w:rPr>
          <w:lang w:val="bg-BG"/>
        </w:rPr>
        <w:tab/>
      </w:r>
      <w:r w:rsidR="00AF664D" w:rsidRPr="00AF664D">
        <w:rPr>
          <w:lang w:val="bg-BG"/>
        </w:rPr>
        <w:t xml:space="preserve">7. Реализираните мерки и дейности, които не са включени в Програмата за реализация на плана, но съответстват на визията, основните приоритети и цели, да бъдат добавени в годишните отчети за изпълнение на документа и да се отчетат при последващата оценка на плана. Това ще предаде по-голяма пълнота, яснота и актуалност на дейностите, в изпълнение на политика за устойчиво местно развитие. </w:t>
      </w:r>
    </w:p>
    <w:p w:rsidR="000A5D6C" w:rsidRDefault="00AE462E" w:rsidP="0037201E">
      <w:pPr>
        <w:tabs>
          <w:tab w:val="num" w:pos="567"/>
        </w:tabs>
        <w:jc w:val="both"/>
        <w:rPr>
          <w:lang w:val="bg-BG"/>
        </w:rPr>
      </w:pPr>
      <w:r>
        <w:rPr>
          <w:lang w:val="bg-BG"/>
        </w:rPr>
        <w:tab/>
      </w:r>
      <w:r w:rsidR="00AF664D" w:rsidRPr="00AF664D">
        <w:rPr>
          <w:lang w:val="bg-BG"/>
        </w:rPr>
        <w:t xml:space="preserve">8. Да се подобри координацията между звената и отделите в Общината , които се занимават с плановата и проектна дейност на Общината, както в процеса на инвестиционно проектиране, подготовка и изпълнение на проекти, така и по отношение мониторинга, контрола и отчитането. </w:t>
      </w:r>
    </w:p>
    <w:p w:rsidR="000A5D6C" w:rsidRDefault="00AE462E" w:rsidP="0037201E">
      <w:pPr>
        <w:tabs>
          <w:tab w:val="num" w:pos="567"/>
        </w:tabs>
        <w:jc w:val="both"/>
        <w:rPr>
          <w:lang w:val="bg-BG"/>
        </w:rPr>
      </w:pPr>
      <w:r>
        <w:rPr>
          <w:lang w:val="bg-BG"/>
        </w:rPr>
        <w:tab/>
      </w:r>
      <w:r w:rsidR="00AF664D" w:rsidRPr="00AF664D">
        <w:rPr>
          <w:lang w:val="bg-BG"/>
        </w:rPr>
        <w:t xml:space="preserve">9. Общината да продължи балансираната си териториална политика за местно развитие, като осъществява проекти, мерки и дейности в селата и общинския център. </w:t>
      </w:r>
    </w:p>
    <w:p w:rsidR="00AF664D" w:rsidRPr="00AF664D" w:rsidRDefault="00AE462E" w:rsidP="0037201E">
      <w:pPr>
        <w:tabs>
          <w:tab w:val="num" w:pos="567"/>
        </w:tabs>
        <w:jc w:val="both"/>
        <w:rPr>
          <w:i/>
          <w:lang w:val="bg-BG"/>
        </w:rPr>
      </w:pPr>
      <w:r>
        <w:rPr>
          <w:lang w:val="bg-BG"/>
        </w:rPr>
        <w:tab/>
      </w:r>
      <w:r w:rsidR="00AF664D" w:rsidRPr="00AF664D">
        <w:rPr>
          <w:lang w:val="bg-BG"/>
        </w:rPr>
        <w:t>10. Да се популяризира ежегодно напредъка в изпълнението на ПИРО сред гражданите и да се активизират бизнеса и НПО да участват в различни дейности и проекти, за да се повиши общия напредък по изпълнение на заложените цели и приоритети.</w:t>
      </w:r>
    </w:p>
    <w:p w:rsidR="00D54064" w:rsidRPr="00967B61" w:rsidRDefault="00D54064" w:rsidP="0037201E">
      <w:pPr>
        <w:tabs>
          <w:tab w:val="num" w:pos="567"/>
        </w:tabs>
        <w:jc w:val="both"/>
        <w:rPr>
          <w:lang w:val="bg-BG"/>
        </w:rPr>
      </w:pPr>
    </w:p>
    <w:p w:rsidR="001E74E7" w:rsidRPr="00967B61" w:rsidRDefault="001E74E7" w:rsidP="00DE517C">
      <w:pPr>
        <w:shd w:val="clear" w:color="auto" w:fill="B6DDE8"/>
        <w:jc w:val="both"/>
        <w:rPr>
          <w:b/>
          <w:u w:val="single"/>
          <w:lang w:val="bg-BG" w:eastAsia="bg-BG"/>
        </w:rPr>
      </w:pPr>
      <w:r w:rsidRPr="00967B61">
        <w:rPr>
          <w:b/>
          <w:u w:val="single"/>
          <w:lang w:val="bg-BG" w:eastAsia="bg-BG"/>
        </w:rPr>
        <w:t xml:space="preserve">4. Изпълнение на проекти, </w:t>
      </w:r>
      <w:r w:rsidR="009D11BA" w:rsidRPr="00967B61">
        <w:rPr>
          <w:b/>
          <w:u w:val="single"/>
          <w:lang w:val="bg-BG" w:eastAsia="bg-BG"/>
        </w:rPr>
        <w:t>допринасящи за постигане на целите и приоритетите на плана за интегрирано развитие на общината с размера на усвоените средства за отчетния период и източниците на тяхното финансиране</w:t>
      </w:r>
      <w:r w:rsidRPr="00967B61">
        <w:rPr>
          <w:b/>
          <w:u w:val="single"/>
          <w:lang w:val="bg-BG" w:eastAsia="bg-BG"/>
        </w:rPr>
        <w:t>;</w:t>
      </w:r>
    </w:p>
    <w:p w:rsidR="00451EE4" w:rsidRPr="00967B61" w:rsidRDefault="00451EE4" w:rsidP="006C2A75">
      <w:pPr>
        <w:ind w:firstLine="720"/>
        <w:jc w:val="both"/>
        <w:rPr>
          <w:lang w:val="bg-BG"/>
        </w:rPr>
      </w:pPr>
      <w:r w:rsidRPr="00967B61">
        <w:rPr>
          <w:lang w:val="bg-BG"/>
        </w:rPr>
        <w:t xml:space="preserve">В изпълнение на определените </w:t>
      </w:r>
      <w:r w:rsidR="00016FCF" w:rsidRPr="00967B61">
        <w:rPr>
          <w:lang w:val="bg-BG"/>
        </w:rPr>
        <w:t>с</w:t>
      </w:r>
      <w:r w:rsidRPr="00967B61">
        <w:rPr>
          <w:lang w:val="bg-BG"/>
        </w:rPr>
        <w:t>тратегически и специфични цели по приоритетите</w:t>
      </w:r>
      <w:r w:rsidR="0001207F" w:rsidRPr="00967B61">
        <w:rPr>
          <w:lang w:val="bg-BG"/>
        </w:rPr>
        <w:t>,</w:t>
      </w:r>
      <w:r w:rsidRPr="00967B61">
        <w:rPr>
          <w:lang w:val="bg-BG"/>
        </w:rPr>
        <w:t xml:space="preserve"> </w:t>
      </w:r>
      <w:r w:rsidR="00626C08" w:rsidRPr="00967B61">
        <w:rPr>
          <w:lang w:val="bg-BG"/>
        </w:rPr>
        <w:t>през 202</w:t>
      </w:r>
      <w:r w:rsidR="00DF181F">
        <w:rPr>
          <w:lang w:val="bg-BG"/>
        </w:rPr>
        <w:t>4</w:t>
      </w:r>
      <w:r w:rsidR="00626C08" w:rsidRPr="00967B61">
        <w:rPr>
          <w:lang w:val="bg-BG"/>
        </w:rPr>
        <w:t xml:space="preserve"> година </w:t>
      </w:r>
      <w:r w:rsidRPr="00967B61">
        <w:rPr>
          <w:lang w:val="bg-BG"/>
        </w:rPr>
        <w:t xml:space="preserve">община Венец </w:t>
      </w:r>
      <w:r w:rsidR="00016FCF" w:rsidRPr="00967B61">
        <w:rPr>
          <w:lang w:val="bg-BG"/>
        </w:rPr>
        <w:t>разработи</w:t>
      </w:r>
      <w:r w:rsidRPr="00967B61">
        <w:rPr>
          <w:lang w:val="bg-BG"/>
        </w:rPr>
        <w:t xml:space="preserve"> проекти и програми за привличане на външно финансиране, реа</w:t>
      </w:r>
      <w:r w:rsidR="00016FCF" w:rsidRPr="00967B61">
        <w:rPr>
          <w:lang w:val="bg-BG"/>
        </w:rPr>
        <w:t xml:space="preserve">лизира проекти с европейско, целево и </w:t>
      </w:r>
      <w:r w:rsidRPr="00967B61">
        <w:rPr>
          <w:lang w:val="bg-BG"/>
        </w:rPr>
        <w:t>бюджетно финансиране и др.</w:t>
      </w:r>
    </w:p>
    <w:p w:rsidR="00C05A6E" w:rsidRPr="00967B61" w:rsidRDefault="00AB13C9" w:rsidP="001E74E7">
      <w:pPr>
        <w:ind w:firstLine="720"/>
        <w:jc w:val="both"/>
        <w:rPr>
          <w:b/>
          <w:bCs/>
          <w:lang w:val="bg-BG"/>
        </w:rPr>
      </w:pPr>
      <w:r w:rsidRPr="00967B61">
        <w:rPr>
          <w:lang w:val="bg-BG"/>
        </w:rPr>
        <w:t xml:space="preserve">Изпълнението на мерките, целите и приоритетите, заложени в </w:t>
      </w:r>
      <w:r w:rsidR="00016FCF" w:rsidRPr="00967B61">
        <w:rPr>
          <w:lang w:val="bg-BG"/>
        </w:rPr>
        <w:t>Плана за интегрирано развитие на Община Венец</w:t>
      </w:r>
      <w:r w:rsidR="002453DD" w:rsidRPr="00967B61">
        <w:rPr>
          <w:lang w:val="bg-BG"/>
        </w:rPr>
        <w:t xml:space="preserve"> за 20</w:t>
      </w:r>
      <w:r w:rsidR="006B355F" w:rsidRPr="00967B61">
        <w:rPr>
          <w:lang w:val="bg-BG"/>
        </w:rPr>
        <w:t>2</w:t>
      </w:r>
      <w:r w:rsidR="00DF181F">
        <w:rPr>
          <w:lang w:val="bg-BG"/>
        </w:rPr>
        <w:t>4</w:t>
      </w:r>
      <w:r w:rsidRPr="00967B61">
        <w:rPr>
          <w:lang w:val="bg-BG"/>
        </w:rPr>
        <w:t xml:space="preserve"> година, е следното:</w:t>
      </w:r>
    </w:p>
    <w:p w:rsidR="00C205A5" w:rsidRPr="00967B61" w:rsidRDefault="00C205A5" w:rsidP="00C72F8B">
      <w:pPr>
        <w:jc w:val="center"/>
        <w:rPr>
          <w:b/>
          <w:bCs/>
          <w:sz w:val="28"/>
          <w:szCs w:val="28"/>
          <w:lang w:val="bg-BG"/>
        </w:rPr>
        <w:sectPr w:rsidR="00C205A5" w:rsidRPr="00967B61" w:rsidSect="00C57217">
          <w:headerReference w:type="default" r:id="rId9"/>
          <w:pgSz w:w="12240" w:h="15840"/>
          <w:pgMar w:top="2" w:right="1260" w:bottom="1276" w:left="1440" w:header="720" w:footer="720" w:gutter="0"/>
          <w:cols w:space="720"/>
          <w:titlePg/>
          <w:docGrid w:linePitch="360"/>
        </w:sectPr>
      </w:pPr>
    </w:p>
    <w:p w:rsidR="00D9347D" w:rsidRPr="00967B61" w:rsidRDefault="00D9347D" w:rsidP="00C72F8B">
      <w:pPr>
        <w:rPr>
          <w:lang w:val="bg-BG"/>
        </w:rPr>
      </w:pPr>
    </w:p>
    <w:tbl>
      <w:tblPr>
        <w:tblW w:w="141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37"/>
        <w:gridCol w:w="1798"/>
        <w:gridCol w:w="3260"/>
        <w:gridCol w:w="2552"/>
      </w:tblGrid>
      <w:tr w:rsidR="00C205A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79646"/>
            <w:hideMark/>
          </w:tcPr>
          <w:p w:rsidR="00C205A5" w:rsidRPr="00967B61" w:rsidRDefault="00C205A5" w:rsidP="00C205A5">
            <w:pPr>
              <w:jc w:val="center"/>
              <w:rPr>
                <w:b/>
                <w:lang w:val="bg-BG"/>
              </w:rPr>
            </w:pPr>
            <w:r w:rsidRPr="00967B61">
              <w:rPr>
                <w:b/>
                <w:lang w:val="bg-BG"/>
              </w:rPr>
              <w:t>Приоритети, специфични цели и мерки</w:t>
            </w:r>
          </w:p>
        </w:tc>
        <w:tc>
          <w:tcPr>
            <w:tcW w:w="1798" w:type="dxa"/>
            <w:tcBorders>
              <w:top w:val="single" w:sz="4" w:space="0" w:color="auto"/>
              <w:left w:val="single" w:sz="4" w:space="0" w:color="auto"/>
              <w:bottom w:val="single" w:sz="4" w:space="0" w:color="auto"/>
              <w:right w:val="single" w:sz="4" w:space="0" w:color="auto"/>
            </w:tcBorders>
            <w:shd w:val="clear" w:color="auto" w:fill="F79646"/>
            <w:hideMark/>
          </w:tcPr>
          <w:p w:rsidR="00C205A5" w:rsidRPr="00967B61" w:rsidRDefault="00C205A5" w:rsidP="00C205A5">
            <w:pPr>
              <w:jc w:val="center"/>
              <w:rPr>
                <w:b/>
                <w:lang w:val="bg-BG"/>
              </w:rPr>
            </w:pPr>
            <w:r w:rsidRPr="00967B61">
              <w:rPr>
                <w:b/>
                <w:lang w:val="bg-BG"/>
              </w:rPr>
              <w:t>Разходвани средства</w:t>
            </w:r>
          </w:p>
          <w:p w:rsidR="00C205A5" w:rsidRPr="00967B61" w:rsidRDefault="00C205A5" w:rsidP="002C09F0">
            <w:pPr>
              <w:jc w:val="center"/>
              <w:rPr>
                <w:b/>
                <w:highlight w:val="yellow"/>
                <w:lang w:val="bg-BG"/>
              </w:rPr>
            </w:pPr>
            <w:r w:rsidRPr="00967B61">
              <w:rPr>
                <w:b/>
                <w:lang w:val="bg-BG"/>
              </w:rPr>
              <w:t>през 202</w:t>
            </w:r>
            <w:r w:rsidR="009E032F" w:rsidRPr="00967B61">
              <w:rPr>
                <w:b/>
                <w:lang w:val="bg-BG"/>
              </w:rPr>
              <w:t>4</w:t>
            </w:r>
            <w:r w:rsidRPr="00967B61">
              <w:rPr>
                <w:b/>
                <w:lang w:val="bg-BG"/>
              </w:rPr>
              <w:t xml:space="preserve"> г.</w:t>
            </w:r>
          </w:p>
        </w:tc>
        <w:tc>
          <w:tcPr>
            <w:tcW w:w="3260" w:type="dxa"/>
            <w:tcBorders>
              <w:top w:val="single" w:sz="4" w:space="0" w:color="auto"/>
              <w:left w:val="single" w:sz="4" w:space="0" w:color="auto"/>
              <w:bottom w:val="single" w:sz="4" w:space="0" w:color="auto"/>
              <w:right w:val="single" w:sz="4" w:space="0" w:color="auto"/>
            </w:tcBorders>
            <w:shd w:val="clear" w:color="auto" w:fill="F79646"/>
            <w:hideMark/>
          </w:tcPr>
          <w:p w:rsidR="00C205A5" w:rsidRPr="00967B61" w:rsidRDefault="00C205A5" w:rsidP="00C205A5">
            <w:pPr>
              <w:jc w:val="center"/>
              <w:rPr>
                <w:b/>
                <w:lang w:val="bg-BG"/>
              </w:rPr>
            </w:pPr>
            <w:r w:rsidRPr="00967B61">
              <w:rPr>
                <w:b/>
                <w:lang w:val="bg-BG"/>
              </w:rPr>
              <w:t>Източник на финансиране</w:t>
            </w:r>
          </w:p>
        </w:tc>
        <w:tc>
          <w:tcPr>
            <w:tcW w:w="2552" w:type="dxa"/>
            <w:tcBorders>
              <w:top w:val="single" w:sz="4" w:space="0" w:color="auto"/>
              <w:left w:val="single" w:sz="4" w:space="0" w:color="auto"/>
              <w:bottom w:val="single" w:sz="4" w:space="0" w:color="auto"/>
              <w:right w:val="single" w:sz="4" w:space="0" w:color="auto"/>
            </w:tcBorders>
            <w:shd w:val="clear" w:color="auto" w:fill="F79646"/>
            <w:hideMark/>
          </w:tcPr>
          <w:p w:rsidR="00C205A5" w:rsidRPr="00967B61" w:rsidRDefault="00C205A5" w:rsidP="00C205A5">
            <w:pPr>
              <w:jc w:val="center"/>
              <w:rPr>
                <w:b/>
                <w:lang w:val="bg-BG"/>
              </w:rPr>
            </w:pPr>
            <w:r w:rsidRPr="00967B61">
              <w:rPr>
                <w:b/>
                <w:lang w:val="bg-BG"/>
              </w:rPr>
              <w:t>Статус</w:t>
            </w:r>
          </w:p>
        </w:tc>
      </w:tr>
      <w:tr w:rsidR="00C205A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FCC66"/>
            <w:hideMark/>
          </w:tcPr>
          <w:p w:rsidR="00C205A5" w:rsidRPr="00967B61" w:rsidRDefault="00C205A5" w:rsidP="00C205A5">
            <w:pPr>
              <w:jc w:val="both"/>
              <w:rPr>
                <w:b/>
                <w:sz w:val="22"/>
                <w:szCs w:val="22"/>
                <w:lang w:val="bg-BG"/>
              </w:rPr>
            </w:pPr>
            <w:r w:rsidRPr="00967B61">
              <w:rPr>
                <w:b/>
                <w:lang w:val="bg-BG"/>
              </w:rPr>
              <w:t>ПРИОРИТЕТ 1: ПОДОБРЕНА И ДОСТЪПНА ИНФРАСТРУКТУРА СЪОБРАЗЕНА С ОПАЗВАНЕТО НА ОКОЛНАТА СРЕДА</w:t>
            </w:r>
          </w:p>
        </w:tc>
        <w:tc>
          <w:tcPr>
            <w:tcW w:w="1798" w:type="dxa"/>
            <w:tcBorders>
              <w:top w:val="single" w:sz="4" w:space="0" w:color="auto"/>
              <w:left w:val="single" w:sz="4" w:space="0" w:color="auto"/>
              <w:bottom w:val="single" w:sz="4" w:space="0" w:color="auto"/>
              <w:right w:val="single" w:sz="4" w:space="0" w:color="auto"/>
            </w:tcBorders>
            <w:shd w:val="clear" w:color="auto" w:fill="FFCC66"/>
          </w:tcPr>
          <w:p w:rsidR="00C205A5" w:rsidRPr="00967B61" w:rsidRDefault="00DF181F" w:rsidP="00BB44AF">
            <w:pPr>
              <w:jc w:val="center"/>
              <w:rPr>
                <w:b/>
                <w:highlight w:val="yellow"/>
                <w:lang w:val="bg-BG"/>
              </w:rPr>
            </w:pPr>
            <w:r w:rsidRPr="00DF181F">
              <w:rPr>
                <w:b/>
                <w:lang w:val="bg-BG"/>
              </w:rPr>
              <w:t>4</w:t>
            </w:r>
            <w:r w:rsidR="00BB44AF">
              <w:rPr>
                <w:b/>
                <w:lang w:val="bg-BG"/>
              </w:rPr>
              <w:t> 270 622</w:t>
            </w:r>
          </w:p>
        </w:tc>
        <w:tc>
          <w:tcPr>
            <w:tcW w:w="3260" w:type="dxa"/>
            <w:tcBorders>
              <w:top w:val="single" w:sz="4" w:space="0" w:color="auto"/>
              <w:left w:val="single" w:sz="4" w:space="0" w:color="auto"/>
              <w:bottom w:val="single" w:sz="4" w:space="0" w:color="auto"/>
              <w:right w:val="single" w:sz="4" w:space="0" w:color="auto"/>
            </w:tcBorders>
            <w:shd w:val="clear" w:color="auto" w:fill="FFCC66"/>
          </w:tcPr>
          <w:p w:rsidR="00C205A5" w:rsidRPr="00967B61" w:rsidRDefault="00C205A5" w:rsidP="00C205A5">
            <w:pPr>
              <w:jc w:val="center"/>
              <w:rPr>
                <w:b/>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FFCC66"/>
          </w:tcPr>
          <w:p w:rsidR="00C205A5" w:rsidRPr="00967B61" w:rsidRDefault="00C205A5" w:rsidP="00C205A5">
            <w:pPr>
              <w:jc w:val="center"/>
              <w:rPr>
                <w:b/>
                <w:lang w:val="bg-BG"/>
              </w:rPr>
            </w:pPr>
          </w:p>
        </w:tc>
      </w:tr>
      <w:tr w:rsidR="00C205A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C205A5" w:rsidRPr="00967B61" w:rsidRDefault="00C205A5" w:rsidP="00C205A5">
            <w:pPr>
              <w:jc w:val="both"/>
              <w:rPr>
                <w:b/>
                <w:lang w:val="bg-BG"/>
              </w:rPr>
            </w:pPr>
            <w:r w:rsidRPr="00967B61">
              <w:rPr>
                <w:b/>
                <w:lang w:val="bg-BG"/>
              </w:rPr>
              <w:t>Специфична цел 1.1. Подобрена транспортна свързаност</w:t>
            </w:r>
          </w:p>
          <w:p w:rsidR="00C205A5" w:rsidRPr="00967B61" w:rsidRDefault="00C205A5" w:rsidP="00C205A5">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C205A5" w:rsidRPr="00967B61" w:rsidRDefault="003214DF" w:rsidP="00BB44AF">
            <w:pPr>
              <w:jc w:val="center"/>
              <w:rPr>
                <w:sz w:val="22"/>
                <w:szCs w:val="22"/>
                <w:highlight w:val="yellow"/>
                <w:lang w:val="bg-BG"/>
              </w:rPr>
            </w:pPr>
            <w:r w:rsidRPr="00967B61">
              <w:rPr>
                <w:b/>
                <w:lang w:val="bg-BG"/>
              </w:rPr>
              <w:t>3 08</w:t>
            </w:r>
            <w:r w:rsidR="00BB44AF">
              <w:rPr>
                <w:b/>
                <w:lang w:val="bg-BG"/>
              </w:rPr>
              <w:t>3 60</w:t>
            </w:r>
            <w:r w:rsidRPr="00967B61">
              <w:rPr>
                <w:b/>
                <w:lang w:val="bg-BG"/>
              </w:rPr>
              <w:t>4</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C205A5" w:rsidRPr="00967B61" w:rsidRDefault="00C205A5" w:rsidP="00C205A5">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C205A5" w:rsidRPr="00967B61" w:rsidRDefault="00C205A5" w:rsidP="00C205A5">
            <w:pPr>
              <w:jc w:val="center"/>
              <w:rPr>
                <w:sz w:val="22"/>
                <w:szCs w:val="22"/>
                <w:lang w:val="bg-BG"/>
              </w:rPr>
            </w:pPr>
          </w:p>
        </w:tc>
      </w:tr>
      <w:tr w:rsidR="00C205A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both"/>
              <w:rPr>
                <w:b/>
                <w:lang w:val="bg-BG"/>
              </w:rPr>
            </w:pPr>
            <w:r w:rsidRPr="00967B61">
              <w:rPr>
                <w:b/>
                <w:lang w:val="bg-BG"/>
              </w:rPr>
              <w:t>Мярка 1.1.1 Рехабилитация на общинската пътна инфраструктура</w:t>
            </w:r>
          </w:p>
          <w:p w:rsidR="00C205A5" w:rsidRPr="00967B61" w:rsidRDefault="00C205A5" w:rsidP="00C205A5">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626C08" w:rsidP="00C205A5">
            <w:pPr>
              <w:jc w:val="center"/>
              <w:rPr>
                <w:sz w:val="22"/>
                <w:szCs w:val="22"/>
                <w:highlight w:val="yellow"/>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center"/>
              <w:rPr>
                <w:sz w:val="22"/>
                <w:szCs w:val="22"/>
                <w:lang w:val="bg-BG"/>
              </w:rPr>
            </w:pPr>
          </w:p>
        </w:tc>
      </w:tr>
      <w:tr w:rsidR="00C205A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both"/>
              <w:rPr>
                <w:b/>
                <w:lang w:val="bg-BG"/>
              </w:rPr>
            </w:pPr>
            <w:r w:rsidRPr="00967B61">
              <w:rPr>
                <w:b/>
                <w:lang w:val="bg-BG"/>
              </w:rPr>
              <w:t>Мярка 1.1.2 Рехабилитация,</w:t>
            </w:r>
            <w:r w:rsidR="003B15F5" w:rsidRPr="00967B61">
              <w:rPr>
                <w:b/>
                <w:lang w:val="bg-BG"/>
              </w:rPr>
              <w:t xml:space="preserve"> </w:t>
            </w:r>
            <w:r w:rsidRPr="00967B61">
              <w:rPr>
                <w:b/>
                <w:lang w:val="bg-BG"/>
              </w:rPr>
              <w:t>възстановяване и подържане на вътрешно селищната пътна инфраструктура</w:t>
            </w:r>
          </w:p>
          <w:p w:rsidR="00C205A5" w:rsidRPr="00967B61" w:rsidRDefault="00C205A5" w:rsidP="00C205A5">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hideMark/>
          </w:tcPr>
          <w:p w:rsidR="00C205A5" w:rsidRPr="00967B61" w:rsidRDefault="003137E3" w:rsidP="00C205A5">
            <w:pPr>
              <w:jc w:val="center"/>
              <w:rPr>
                <w:b/>
                <w:highlight w:val="yellow"/>
                <w:lang w:val="bg-BG"/>
              </w:rPr>
            </w:pPr>
            <w:r w:rsidRPr="00967B61">
              <w:rPr>
                <w:b/>
                <w:lang w:val="bg-BG"/>
              </w:rPr>
              <w:t>3 081 154</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C205A5" w:rsidRPr="00967B61" w:rsidRDefault="00C205A5" w:rsidP="00C205A5">
            <w:pPr>
              <w:jc w:val="center"/>
              <w:rPr>
                <w:rStyle w:val="filled-value2"/>
                <w:sz w:val="24"/>
                <w:szCs w:val="24"/>
                <w:lang w:val="bg-BG"/>
              </w:rPr>
            </w:pPr>
          </w:p>
        </w:tc>
      </w:tr>
      <w:tr w:rsidR="00662AAC" w:rsidRPr="00967B61" w:rsidTr="001A5DF8">
        <w:tc>
          <w:tcPr>
            <w:tcW w:w="6537" w:type="dxa"/>
            <w:tcBorders>
              <w:top w:val="single" w:sz="4" w:space="0" w:color="auto"/>
              <w:left w:val="single" w:sz="4" w:space="0" w:color="auto"/>
              <w:bottom w:val="single" w:sz="4" w:space="0" w:color="auto"/>
              <w:right w:val="single" w:sz="4" w:space="0" w:color="auto"/>
            </w:tcBorders>
          </w:tcPr>
          <w:p w:rsidR="00662AAC" w:rsidRPr="00967B61" w:rsidRDefault="00053F4D" w:rsidP="00EE0D31">
            <w:pPr>
              <w:tabs>
                <w:tab w:val="left" w:pos="2095"/>
              </w:tabs>
              <w:jc w:val="both"/>
              <w:rPr>
                <w:lang w:val="bg-BG"/>
              </w:rPr>
            </w:pPr>
            <w:r w:rsidRPr="00967B61">
              <w:rPr>
                <w:lang w:val="bg-BG"/>
              </w:rPr>
              <w:t>“</w:t>
            </w:r>
            <w:r w:rsidR="00662AAC" w:rsidRPr="00967B61">
              <w:rPr>
                <w:lang w:val="bg-BG"/>
              </w:rPr>
              <w:t>Реконструкция на път SHU 2026 /I - 7, Венец – о.п. Шумен/ - Дренци“</w:t>
            </w:r>
          </w:p>
        </w:tc>
        <w:tc>
          <w:tcPr>
            <w:tcW w:w="1798" w:type="dxa"/>
            <w:tcBorders>
              <w:top w:val="single" w:sz="4" w:space="0" w:color="auto"/>
              <w:left w:val="single" w:sz="4" w:space="0" w:color="auto"/>
              <w:bottom w:val="single" w:sz="4" w:space="0" w:color="auto"/>
              <w:right w:val="single" w:sz="4" w:space="0" w:color="auto"/>
            </w:tcBorders>
          </w:tcPr>
          <w:p w:rsidR="00662AAC" w:rsidRPr="00967B61" w:rsidRDefault="002F3F0E" w:rsidP="00D866F4">
            <w:pPr>
              <w:jc w:val="center"/>
              <w:rPr>
                <w:lang w:val="bg-BG"/>
              </w:rPr>
            </w:pPr>
            <w:r w:rsidRPr="00967B61">
              <w:rPr>
                <w:lang w:val="bg-BG"/>
              </w:rPr>
              <w:t>939 837</w:t>
            </w:r>
          </w:p>
        </w:tc>
        <w:tc>
          <w:tcPr>
            <w:tcW w:w="3260" w:type="dxa"/>
            <w:tcBorders>
              <w:top w:val="single" w:sz="4" w:space="0" w:color="auto"/>
              <w:left w:val="single" w:sz="4" w:space="0" w:color="auto"/>
              <w:bottom w:val="single" w:sz="4" w:space="0" w:color="auto"/>
              <w:right w:val="single" w:sz="4" w:space="0" w:color="auto"/>
            </w:tcBorders>
          </w:tcPr>
          <w:p w:rsidR="00662AAC" w:rsidRPr="00967B61" w:rsidRDefault="00662AAC" w:rsidP="00662AAC">
            <w:pPr>
              <w:jc w:val="center"/>
              <w:rPr>
                <w:lang w:val="bg-BG"/>
              </w:rPr>
            </w:pPr>
            <w:r w:rsidRPr="00967B61">
              <w:rPr>
                <w:lang w:val="bg-BG" w:eastAsia="bg-BG"/>
              </w:rPr>
              <w:t>Решение №711 на Министерския съвет от 30 септември 2022 г.</w:t>
            </w:r>
          </w:p>
        </w:tc>
        <w:tc>
          <w:tcPr>
            <w:tcW w:w="2552" w:type="dxa"/>
            <w:tcBorders>
              <w:top w:val="single" w:sz="4" w:space="0" w:color="auto"/>
              <w:left w:val="single" w:sz="4" w:space="0" w:color="auto"/>
              <w:bottom w:val="single" w:sz="4" w:space="0" w:color="auto"/>
              <w:right w:val="single" w:sz="4" w:space="0" w:color="auto"/>
            </w:tcBorders>
          </w:tcPr>
          <w:p w:rsidR="00662AAC" w:rsidRPr="00967B61" w:rsidRDefault="00BE1F0E" w:rsidP="00817E11">
            <w:pPr>
              <w:jc w:val="center"/>
              <w:rPr>
                <w:lang w:val="bg-BG"/>
              </w:rPr>
            </w:pPr>
            <w:r w:rsidRPr="00967B61">
              <w:rPr>
                <w:rStyle w:val="filled-value2"/>
                <w:sz w:val="24"/>
                <w:szCs w:val="24"/>
                <w:lang w:val="bg-BG"/>
              </w:rPr>
              <w:t>завършен</w:t>
            </w:r>
          </w:p>
        </w:tc>
      </w:tr>
      <w:tr w:rsidR="003F24BF"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3F24BF" w:rsidRPr="00967B61" w:rsidRDefault="00053F4D" w:rsidP="00BA3707">
            <w:pPr>
              <w:jc w:val="both"/>
              <w:rPr>
                <w:b/>
                <w:lang w:val="bg-BG"/>
              </w:rPr>
            </w:pPr>
            <w:r w:rsidRPr="00967B61">
              <w:rPr>
                <w:lang w:val="bg-BG"/>
              </w:rPr>
              <w:t>„Реконструкция на част от уличната мрежа с. Страхилица, общ. Венец, обл. Шумен – Етап I: Реконструкция на ул. Добруджа“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3F24BF" w:rsidRPr="00967B61" w:rsidRDefault="003B0434" w:rsidP="00BA3707">
            <w:pPr>
              <w:jc w:val="center"/>
              <w:rPr>
                <w:sz w:val="22"/>
                <w:szCs w:val="22"/>
                <w:lang w:val="bg-BG"/>
              </w:rPr>
            </w:pPr>
            <w:r w:rsidRPr="00967B61">
              <w:rPr>
                <w:sz w:val="22"/>
                <w:szCs w:val="22"/>
                <w:lang w:val="bg-BG"/>
              </w:rPr>
              <w:t>87 836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F24BF" w:rsidRPr="00967B61" w:rsidRDefault="006640B9" w:rsidP="00BA3707">
            <w:pPr>
              <w:jc w:val="center"/>
              <w:rPr>
                <w:b/>
                <w:lang w:val="bg-BG"/>
              </w:rPr>
            </w:pPr>
            <w:r w:rsidRPr="00967B61">
              <w:rPr>
                <w:lang w:val="bg-BG"/>
              </w:rPr>
              <w:t xml:space="preserve">Инвестиционната програма за общински проекти, одобрена със </w:t>
            </w:r>
            <w:r w:rsidR="00BE1F0E" w:rsidRPr="00967B61">
              <w:rPr>
                <w:lang w:val="bg-BG"/>
              </w:rPr>
              <w:t>ЗДБРБ 2024 г.</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24BF" w:rsidRPr="00967B61" w:rsidRDefault="006640B9" w:rsidP="00BA3707">
            <w:pPr>
              <w:jc w:val="center"/>
              <w:rPr>
                <w:bCs/>
                <w:lang w:val="bg-BG"/>
              </w:rPr>
            </w:pPr>
            <w:r w:rsidRPr="00967B61">
              <w:rPr>
                <w:bCs/>
                <w:lang w:val="bg-BG"/>
              </w:rPr>
              <w:t>завършен</w:t>
            </w:r>
          </w:p>
        </w:tc>
      </w:tr>
      <w:tr w:rsidR="00EF7B64"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EF7B64" w:rsidRPr="00967B61" w:rsidRDefault="00D23511" w:rsidP="00EF7B64">
            <w:pPr>
              <w:jc w:val="both"/>
              <w:rPr>
                <w:b/>
                <w:lang w:val="bg-BG"/>
              </w:rPr>
            </w:pPr>
            <w:r>
              <w:rPr>
                <w:lang w:val="bg-BG"/>
              </w:rPr>
              <w:t xml:space="preserve">Сключен договор и възложено изпълнение на обект: </w:t>
            </w:r>
            <w:r w:rsidR="00EF7B64" w:rsidRPr="00967B61">
              <w:rPr>
                <w:lang w:val="bg-BG"/>
              </w:rPr>
              <w:t>„Инженеринг - проектиране, изпълнение на строително-монтажни работи и упражняване на авторски надзор на обект „Основен ремонт и реконструкция на улица "Кирил и Методий" с. Венец, Община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EF7B64" w:rsidRPr="00967B61" w:rsidRDefault="008E0280" w:rsidP="00EF7B64">
            <w:pPr>
              <w:jc w:val="center"/>
              <w:rPr>
                <w:bCs/>
                <w:sz w:val="22"/>
                <w:szCs w:val="22"/>
                <w:highlight w:val="yellow"/>
                <w:lang w:val="bg-BG"/>
              </w:rPr>
            </w:pPr>
            <w:r w:rsidRPr="00967B61">
              <w:rPr>
                <w:bCs/>
                <w:sz w:val="22"/>
                <w:szCs w:val="22"/>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F7B64" w:rsidRPr="00967B61" w:rsidRDefault="00EF7B64" w:rsidP="00BE1F0E">
            <w:pPr>
              <w:jc w:val="center"/>
              <w:rPr>
                <w:b/>
                <w:sz w:val="22"/>
                <w:szCs w:val="22"/>
                <w:lang w:val="bg-BG"/>
              </w:rPr>
            </w:pPr>
            <w:r w:rsidRPr="00967B61">
              <w:rPr>
                <w:lang w:val="bg-BG"/>
              </w:rPr>
              <w:t xml:space="preserve">Инвестиционната програма за общински проекти, одобрена със </w:t>
            </w:r>
            <w:r w:rsidR="00BE1F0E" w:rsidRPr="00967B61">
              <w:rPr>
                <w:lang w:val="bg-BG"/>
              </w:rPr>
              <w:t xml:space="preserve">ЗДБРБ </w:t>
            </w:r>
            <w:r w:rsidRPr="00967B61">
              <w:rPr>
                <w:lang w:val="bg-BG"/>
              </w:rPr>
              <w:t>2024 г.</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F7B64" w:rsidRPr="00967B61" w:rsidRDefault="00BE1F0E" w:rsidP="00EF7B64">
            <w:pPr>
              <w:jc w:val="center"/>
              <w:rPr>
                <w:b/>
                <w:sz w:val="22"/>
                <w:szCs w:val="22"/>
                <w:lang w:val="bg-BG"/>
              </w:rPr>
            </w:pPr>
            <w:r w:rsidRPr="00967B61">
              <w:rPr>
                <w:bCs/>
                <w:lang w:val="bg-BG"/>
              </w:rPr>
              <w:t>в процес на изпълнение</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Cs/>
                <w:lang w:val="bg-BG"/>
              </w:rPr>
            </w:pPr>
            <w:r w:rsidRPr="00967B61">
              <w:rPr>
                <w:bCs/>
                <w:lang w:val="bg-BG"/>
              </w:rPr>
              <w:t>„Реконструкция и рехабилитация на улица „Родопи“ (ОК26–ОК27–ОК28а–ОК28) в с. Борци, Община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lang w:val="bg-BG"/>
              </w:rPr>
            </w:pPr>
            <w:r w:rsidRPr="00967B61">
              <w:rPr>
                <w:bCs/>
                <w:sz w:val="22"/>
                <w:szCs w:val="22"/>
                <w:lang w:val="bg-BG"/>
              </w:rPr>
              <w:t>121 855</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rStyle w:val="filled-value2"/>
                <w:lang w:val="bg-BG"/>
              </w:rPr>
              <w:t>завършен</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Cs/>
                <w:lang w:val="bg-BG"/>
              </w:rPr>
            </w:pPr>
            <w:r w:rsidRPr="00967B61">
              <w:rPr>
                <w:bCs/>
                <w:lang w:val="bg-BG"/>
              </w:rPr>
              <w:t>„Реконструкция и рехабилитация на улица „Цар Борис I“ в с. Борци, Община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lang w:val="bg-BG"/>
              </w:rPr>
            </w:pPr>
            <w:r w:rsidRPr="00967B61">
              <w:rPr>
                <w:bCs/>
                <w:sz w:val="22"/>
                <w:szCs w:val="22"/>
                <w:lang w:val="bg-BG"/>
              </w:rPr>
              <w:t>844 977</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lang w:val="bg-BG"/>
              </w:rPr>
            </w:pPr>
            <w:r w:rsidRPr="00967B61">
              <w:rPr>
                <w:rStyle w:val="filled-value2"/>
                <w:sz w:val="24"/>
                <w:szCs w:val="24"/>
                <w:lang w:val="bg-BG"/>
              </w:rPr>
              <w:t>завършен</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Cs/>
                <w:lang w:val="bg-BG"/>
              </w:rPr>
            </w:pPr>
            <w:r w:rsidRPr="00967B61">
              <w:rPr>
                <w:bCs/>
                <w:lang w:val="bg-BG"/>
              </w:rPr>
              <w:t>„Реконструкция и рехабилитация на улица „Яворов“ в с. Венец, Община Венец“</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highlight w:val="yellow"/>
                <w:lang w:val="bg-BG"/>
              </w:rPr>
            </w:pPr>
            <w:r w:rsidRPr="00967B61">
              <w:rPr>
                <w:bCs/>
                <w:sz w:val="22"/>
                <w:szCs w:val="22"/>
                <w:lang w:val="bg-BG"/>
              </w:rPr>
              <w:t>69 541</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lang w:val="bg-BG"/>
              </w:rPr>
            </w:pPr>
            <w:r w:rsidRPr="00967B61">
              <w:rPr>
                <w:rStyle w:val="filled-value2"/>
                <w:sz w:val="24"/>
                <w:szCs w:val="24"/>
                <w:lang w:val="bg-BG"/>
              </w:rPr>
              <w:t>завършен</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Cs/>
                <w:lang w:val="bg-BG"/>
              </w:rPr>
            </w:pPr>
            <w:r w:rsidRPr="00967B61">
              <w:rPr>
                <w:bCs/>
                <w:lang w:val="bg-BG"/>
              </w:rPr>
              <w:t>„Реконструкция и рехабилитация на улица „Дунав“ – участък 2 в с. Венец, Община Венец“</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lang w:val="bg-BG"/>
              </w:rPr>
            </w:pPr>
            <w:r w:rsidRPr="00967B61">
              <w:rPr>
                <w:bCs/>
                <w:sz w:val="22"/>
                <w:szCs w:val="22"/>
                <w:lang w:val="bg-BG"/>
              </w:rPr>
              <w:t>37 097</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lang w:val="bg-BG"/>
              </w:rPr>
            </w:pPr>
            <w:r w:rsidRPr="00967B61">
              <w:rPr>
                <w:rStyle w:val="filled-value2"/>
                <w:sz w:val="24"/>
                <w:szCs w:val="24"/>
                <w:lang w:val="bg-BG"/>
              </w:rPr>
              <w:t>завършен</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
                <w:lang w:val="bg-BG"/>
              </w:rPr>
            </w:pPr>
            <w:r w:rsidRPr="00967B61">
              <w:rPr>
                <w:bCs/>
                <w:lang w:val="bg-BG"/>
              </w:rPr>
              <w:t xml:space="preserve">„Реконструкция и рехабилитация на улица „Хан Аспарух“ в </w:t>
            </w:r>
            <w:r w:rsidRPr="00967B61">
              <w:rPr>
                <w:bCs/>
                <w:lang w:val="bg-BG"/>
              </w:rPr>
              <w:lastRenderedPageBreak/>
              <w:t>с. Венец, Община Венец“</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lang w:val="bg-BG"/>
              </w:rPr>
            </w:pPr>
            <w:r w:rsidRPr="00967B61">
              <w:rPr>
                <w:bCs/>
                <w:sz w:val="22"/>
                <w:szCs w:val="22"/>
                <w:lang w:val="bg-BG"/>
              </w:rPr>
              <w:lastRenderedPageBreak/>
              <w:t>367 822</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lang w:val="bg-BG"/>
              </w:rPr>
            </w:pPr>
            <w:r w:rsidRPr="00967B61">
              <w:rPr>
                <w:rStyle w:val="filled-value2"/>
                <w:sz w:val="24"/>
                <w:szCs w:val="24"/>
                <w:lang w:val="bg-BG"/>
              </w:rPr>
              <w:t>завършен</w:t>
            </w:r>
          </w:p>
        </w:tc>
      </w:tr>
      <w:tr w:rsidR="009367EF"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both"/>
              <w:rPr>
                <w:b/>
                <w:lang w:val="bg-BG"/>
              </w:rPr>
            </w:pPr>
            <w:r w:rsidRPr="00967B61">
              <w:rPr>
                <w:bCs/>
                <w:lang w:val="bg-BG"/>
              </w:rPr>
              <w:lastRenderedPageBreak/>
              <w:t>„Реконструкция и рехабилитация на улица „Явор“ – участък 2 в с. Ясенково, Община Венец“</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bCs/>
                <w:sz w:val="22"/>
                <w:szCs w:val="22"/>
                <w:lang w:val="bg-BG"/>
              </w:rPr>
            </w:pPr>
            <w:r w:rsidRPr="00967B61">
              <w:rPr>
                <w:bCs/>
                <w:sz w:val="22"/>
                <w:szCs w:val="22"/>
                <w:lang w:val="bg-BG"/>
              </w:rPr>
              <w:t>612 189</w:t>
            </w:r>
          </w:p>
        </w:tc>
        <w:tc>
          <w:tcPr>
            <w:tcW w:w="3260" w:type="dxa"/>
            <w:tcBorders>
              <w:top w:val="single" w:sz="4" w:space="0" w:color="auto"/>
              <w:left w:val="single" w:sz="4" w:space="0" w:color="auto"/>
              <w:bottom w:val="single" w:sz="4" w:space="0" w:color="auto"/>
              <w:right w:val="single" w:sz="4" w:space="0" w:color="auto"/>
            </w:tcBorders>
          </w:tcPr>
          <w:p w:rsidR="009367EF" w:rsidRPr="00967B61" w:rsidRDefault="009367EF" w:rsidP="009367EF">
            <w:pPr>
              <w:jc w:val="center"/>
              <w:rPr>
                <w:lang w:val="bg-BG" w:eastAsia="bg-BG"/>
              </w:rPr>
            </w:pPr>
            <w:r w:rsidRPr="00967B61">
              <w:rPr>
                <w:lang w:val="bg-BG" w:eastAsia="bg-BG"/>
              </w:rPr>
              <w:t>ПРСР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367EF" w:rsidRPr="00967B61" w:rsidRDefault="009367EF" w:rsidP="009367EF">
            <w:pPr>
              <w:jc w:val="center"/>
              <w:rPr>
                <w:lang w:val="bg-BG"/>
              </w:rPr>
            </w:pPr>
            <w:r w:rsidRPr="00967B61">
              <w:rPr>
                <w:rStyle w:val="filled-value2"/>
                <w:sz w:val="24"/>
                <w:szCs w:val="24"/>
                <w:lang w:val="bg-BG"/>
              </w:rPr>
              <w:t>завършен</w:t>
            </w: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69567E" w:rsidRPr="0009076B" w:rsidRDefault="0009076B" w:rsidP="0009076B">
            <w:pPr>
              <w:jc w:val="both"/>
              <w:rPr>
                <w:b/>
                <w:lang w:val="bg-BG"/>
              </w:rPr>
            </w:pPr>
            <w:r w:rsidRPr="0009076B">
              <w:rPr>
                <w:lang w:val="bg-BG" w:eastAsia="bg-BG"/>
              </w:rPr>
              <w:t>Сключен договор за изработване на т</w:t>
            </w:r>
            <w:r w:rsidR="003A3C46" w:rsidRPr="0009076B">
              <w:rPr>
                <w:lang w:val="bg-BG"/>
              </w:rPr>
              <w:t>ехнически проект за обект: „Основен ремонт и реконструкция на улици в населени места с. Борци, с. Буйновица и с. Изгрев“</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69567E" w:rsidRPr="00967B61" w:rsidRDefault="008E0280" w:rsidP="0069567E">
            <w:pPr>
              <w:jc w:val="center"/>
              <w:rPr>
                <w:bCs/>
                <w:sz w:val="22"/>
                <w:szCs w:val="22"/>
                <w:highlight w:val="yellow"/>
                <w:lang w:val="bg-BG"/>
              </w:rPr>
            </w:pPr>
            <w:r w:rsidRPr="00967B61">
              <w:rPr>
                <w:bCs/>
                <w:sz w:val="22"/>
                <w:szCs w:val="22"/>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69567E" w:rsidRPr="0093261A" w:rsidRDefault="0093261A" w:rsidP="0069567E">
            <w:pPr>
              <w:jc w:val="center"/>
              <w:rPr>
                <w:sz w:val="22"/>
                <w:szCs w:val="22"/>
                <w:lang w:val="bg-BG"/>
              </w:rPr>
            </w:pPr>
            <w:r w:rsidRPr="0093261A">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9567E" w:rsidRPr="0093261A" w:rsidRDefault="0093261A" w:rsidP="0069567E">
            <w:pPr>
              <w:jc w:val="center"/>
              <w:rPr>
                <w:sz w:val="22"/>
                <w:szCs w:val="22"/>
                <w:lang w:val="bg-BG"/>
              </w:rPr>
            </w:pPr>
            <w:r w:rsidRPr="0093261A">
              <w:rPr>
                <w:sz w:val="22"/>
                <w:szCs w:val="22"/>
                <w:lang w:val="bg-BG"/>
              </w:rPr>
              <w:t>в процес на изпълнение</w:t>
            </w: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both"/>
              <w:rPr>
                <w:b/>
                <w:lang w:val="bg-BG"/>
              </w:rPr>
            </w:pPr>
            <w:r w:rsidRPr="00967B61">
              <w:rPr>
                <w:b/>
                <w:lang w:val="bg-BG"/>
              </w:rPr>
              <w:t>Специфична цел 1.2. Подобряване състоянието на ВиК инфраструктура</w:t>
            </w:r>
          </w:p>
          <w:p w:rsidR="0069567E" w:rsidRPr="00967B61" w:rsidRDefault="0069567E" w:rsidP="0069567E">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3137E3" w:rsidP="0069567E">
            <w:pPr>
              <w:jc w:val="center"/>
              <w:rPr>
                <w:b/>
                <w:sz w:val="22"/>
                <w:szCs w:val="22"/>
                <w:highlight w:val="yellow"/>
                <w:lang w:val="bg-BG"/>
              </w:rPr>
            </w:pPr>
            <w:r w:rsidRPr="00967B61">
              <w:rPr>
                <w:b/>
                <w:sz w:val="22"/>
                <w:szCs w:val="22"/>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center"/>
              <w:rPr>
                <w:b/>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both"/>
              <w:rPr>
                <w:b/>
                <w:lang w:val="bg-BG"/>
              </w:rPr>
            </w:pPr>
            <w:r w:rsidRPr="00967B61">
              <w:rPr>
                <w:b/>
                <w:lang w:val="bg-BG"/>
              </w:rPr>
              <w:t>Мярка 1.2.1 Изграждане на нова и подновяване на съществуваща водопроводна мрежа;</w:t>
            </w:r>
          </w:p>
          <w:p w:rsidR="0069567E" w:rsidRPr="00967B61" w:rsidRDefault="0069567E" w:rsidP="0069567E">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3137E3" w:rsidP="0069567E">
            <w:pPr>
              <w:jc w:val="center"/>
              <w:rPr>
                <w:b/>
                <w:highlight w:val="yellow"/>
                <w:lang w:val="bg-BG"/>
              </w:rPr>
            </w:pPr>
            <w:r w:rsidRPr="00967B61">
              <w:rPr>
                <w:b/>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r>
      <w:tr w:rsidR="00E2236D"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E2236D" w:rsidRPr="00967B61" w:rsidRDefault="00410EF7" w:rsidP="00410EF7">
            <w:pPr>
              <w:jc w:val="both"/>
              <w:rPr>
                <w:b/>
                <w:lang w:val="bg-BG"/>
              </w:rPr>
            </w:pPr>
            <w:r w:rsidRPr="00967B61">
              <w:rPr>
                <w:lang w:val="bg-BG" w:eastAsia="bg-BG"/>
              </w:rPr>
              <w:t>Сключен договор и възложено изпълнение за и</w:t>
            </w:r>
            <w:r w:rsidR="00E2236D" w:rsidRPr="00967B61">
              <w:rPr>
                <w:lang w:val="bg-BG" w:eastAsia="bg-BG"/>
              </w:rPr>
              <w:t>зработване на технически инвестиционни проекти за обект: "Реконструкция на довеждащ водопровод и вътрешна водопроводна мрежа на с. Черноглавци, община Венец, област Шумен“ и ПУП-Парцеларен план - Комплексен проект по реда на чл.150, ал.6 от ЗУТ“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E2236D" w:rsidRPr="00967B61" w:rsidRDefault="008E0280" w:rsidP="0069567E">
            <w:pPr>
              <w:jc w:val="center"/>
              <w:rPr>
                <w:bCs/>
                <w:highlight w:val="yellow"/>
                <w:lang w:val="bg-BG"/>
              </w:rPr>
            </w:pPr>
            <w:r w:rsidRPr="00967B61">
              <w:rPr>
                <w:bCs/>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2236D" w:rsidRPr="00967B61" w:rsidRDefault="00BE1F0E" w:rsidP="00BE1F0E">
            <w:pPr>
              <w:jc w:val="center"/>
              <w:rPr>
                <w:sz w:val="22"/>
                <w:szCs w:val="22"/>
                <w:lang w:val="bg-BG"/>
              </w:rPr>
            </w:pPr>
            <w:r w:rsidRPr="00967B61">
              <w:rPr>
                <w:sz w:val="22"/>
                <w:szCs w:val="22"/>
                <w:lang w:val="bg-BG"/>
              </w:rPr>
              <w:t>Инвестиционната програма за общински проекти, одобрена със ЗДБРБ 2024 г.</w:t>
            </w:r>
            <w:r w:rsidRPr="00967B61">
              <w:rPr>
                <w:sz w:val="22"/>
                <w:szCs w:val="22"/>
                <w:lang w:val="bg-BG"/>
              </w:rPr>
              <w:tab/>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2236D" w:rsidRPr="00967B61" w:rsidRDefault="00BE1F0E" w:rsidP="0069567E">
            <w:pPr>
              <w:jc w:val="center"/>
              <w:rPr>
                <w:sz w:val="22"/>
                <w:szCs w:val="22"/>
                <w:lang w:val="bg-BG"/>
              </w:rPr>
            </w:pPr>
            <w:r w:rsidRPr="00967B61">
              <w:rPr>
                <w:sz w:val="22"/>
                <w:szCs w:val="22"/>
                <w:lang w:val="bg-BG"/>
              </w:rPr>
              <w:t>в процес на изпълнение</w:t>
            </w: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both"/>
              <w:rPr>
                <w:b/>
                <w:lang w:val="bg-BG"/>
              </w:rPr>
            </w:pPr>
            <w:r w:rsidRPr="00967B61">
              <w:rPr>
                <w:b/>
                <w:lang w:val="bg-BG"/>
              </w:rPr>
              <w:t>Мярка 1.2.2 Изграждане на нови източници за вода и подобряване водоснабдяване в населени места с недостиг на питейна вода;</w:t>
            </w:r>
          </w:p>
          <w:p w:rsidR="0069567E" w:rsidRPr="00967B61" w:rsidRDefault="0069567E" w:rsidP="0069567E">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both"/>
              <w:rPr>
                <w:b/>
                <w:lang w:val="bg-BG"/>
              </w:rPr>
            </w:pPr>
            <w:r w:rsidRPr="00967B61">
              <w:rPr>
                <w:b/>
                <w:lang w:val="bg-BG"/>
              </w:rPr>
              <w:t>Мярка 1.2.3. Изграждане на нова и подобряване на съществуваща канализационна мрежа;</w:t>
            </w:r>
          </w:p>
          <w:p w:rsidR="0069567E" w:rsidRPr="00967B61" w:rsidRDefault="0069567E" w:rsidP="0069567E">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both"/>
              <w:rPr>
                <w:b/>
                <w:lang w:val="bg-BG"/>
              </w:rPr>
            </w:pPr>
            <w:r w:rsidRPr="00967B61">
              <w:rPr>
                <w:b/>
                <w:lang w:val="bg-BG"/>
              </w:rPr>
              <w:t>Специфична цел 1.3. Развитие на енергийната инфраструктура, енергийна ефективност  и ВЕИ</w:t>
            </w:r>
          </w:p>
          <w:p w:rsidR="0069567E" w:rsidRPr="00967B61" w:rsidRDefault="0069567E" w:rsidP="0069567E">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3137E3" w:rsidP="0069567E">
            <w:pPr>
              <w:jc w:val="center"/>
              <w:rPr>
                <w:sz w:val="22"/>
                <w:szCs w:val="22"/>
                <w:lang w:val="bg-BG"/>
              </w:rPr>
            </w:pPr>
            <w:r w:rsidRPr="00967B61">
              <w:rPr>
                <w:b/>
                <w:lang w:val="bg-BG"/>
              </w:rPr>
              <w:t>357 685</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69567E" w:rsidRPr="00967B61" w:rsidRDefault="0069567E" w:rsidP="0069567E">
            <w:pPr>
              <w:jc w:val="center"/>
              <w:rPr>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both"/>
              <w:rPr>
                <w:b/>
                <w:lang w:val="bg-BG"/>
              </w:rPr>
            </w:pPr>
            <w:r w:rsidRPr="00967B61">
              <w:rPr>
                <w:b/>
                <w:lang w:val="bg-BG"/>
              </w:rPr>
              <w:t>Мярка 1.3.1. Мерки за подобряване състоянието на електропреносната мрежа и трансфорамцията на ел.енергия;</w:t>
            </w:r>
          </w:p>
          <w:p w:rsidR="0069567E" w:rsidRPr="00967B61" w:rsidRDefault="0069567E" w:rsidP="0069567E">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both"/>
              <w:rPr>
                <w:b/>
                <w:lang w:val="bg-BG"/>
              </w:rPr>
            </w:pPr>
            <w:r w:rsidRPr="00967B61">
              <w:rPr>
                <w:b/>
                <w:lang w:val="bg-BG"/>
              </w:rPr>
              <w:t>Мярка 1.3.2 Оптимизиране структурата на енергопотреблението чрез реализация на програми и проекти за енергийна ефективност</w:t>
            </w:r>
          </w:p>
          <w:p w:rsidR="0069567E" w:rsidRPr="00967B61" w:rsidRDefault="0069567E" w:rsidP="0069567E">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5B376F" w:rsidP="0069567E">
            <w:pPr>
              <w:jc w:val="center"/>
              <w:rPr>
                <w:b/>
                <w:highlight w:val="yellow"/>
                <w:lang w:val="bg-BG"/>
              </w:rPr>
            </w:pPr>
            <w:r w:rsidRPr="00967B61">
              <w:rPr>
                <w:b/>
                <w:lang w:val="bg-BG"/>
              </w:rPr>
              <w:lastRenderedPageBreak/>
              <w:t>349 525</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69567E" w:rsidRPr="00967B61" w:rsidRDefault="0069567E" w:rsidP="0069567E">
            <w:pPr>
              <w:jc w:val="center"/>
              <w:rPr>
                <w:sz w:val="22"/>
                <w:szCs w:val="22"/>
                <w:lang w:val="bg-BG"/>
              </w:rPr>
            </w:pPr>
          </w:p>
        </w:tc>
      </w:tr>
      <w:tr w:rsidR="0069567E" w:rsidRPr="00967B61" w:rsidTr="001A5DF8">
        <w:tc>
          <w:tcPr>
            <w:tcW w:w="6537" w:type="dxa"/>
            <w:tcBorders>
              <w:top w:val="single" w:sz="4" w:space="0" w:color="auto"/>
              <w:left w:val="single" w:sz="4" w:space="0" w:color="auto"/>
              <w:bottom w:val="single" w:sz="4" w:space="0" w:color="auto"/>
              <w:right w:val="single" w:sz="4" w:space="0" w:color="auto"/>
            </w:tcBorders>
          </w:tcPr>
          <w:p w:rsidR="0069567E" w:rsidRPr="00967B61" w:rsidRDefault="0069567E" w:rsidP="0069567E">
            <w:pPr>
              <w:jc w:val="both"/>
              <w:rPr>
                <w:lang w:val="bg-BG"/>
              </w:rPr>
            </w:pPr>
            <w:r w:rsidRPr="00967B61">
              <w:rPr>
                <w:bCs/>
                <w:lang w:val="bg-BG"/>
              </w:rPr>
              <w:lastRenderedPageBreak/>
              <w:t>„Ремонт и внедряване на мерки за енергийна ефективност в многофункционална сграда в УПИ II, кв.23 по плана на село Венец, община Венец“</w:t>
            </w:r>
          </w:p>
        </w:tc>
        <w:tc>
          <w:tcPr>
            <w:tcW w:w="1798" w:type="dxa"/>
            <w:tcBorders>
              <w:top w:val="single" w:sz="4" w:space="0" w:color="auto"/>
              <w:left w:val="single" w:sz="4" w:space="0" w:color="auto"/>
              <w:bottom w:val="single" w:sz="4" w:space="0" w:color="auto"/>
              <w:right w:val="single" w:sz="4" w:space="0" w:color="auto"/>
            </w:tcBorders>
          </w:tcPr>
          <w:p w:rsidR="0069567E" w:rsidRPr="00967B61" w:rsidRDefault="007B70C3" w:rsidP="0069567E">
            <w:pPr>
              <w:jc w:val="center"/>
              <w:rPr>
                <w:highlight w:val="yellow"/>
                <w:lang w:val="bg-BG"/>
              </w:rPr>
            </w:pPr>
            <w:r w:rsidRPr="00967B61">
              <w:rPr>
                <w:lang w:val="bg-BG"/>
              </w:rPr>
              <w:t xml:space="preserve">349 </w:t>
            </w:r>
            <w:r w:rsidR="009B0BBC" w:rsidRPr="00967B61">
              <w:rPr>
                <w:lang w:val="bg-BG"/>
              </w:rPr>
              <w:t>525</w:t>
            </w:r>
          </w:p>
        </w:tc>
        <w:tc>
          <w:tcPr>
            <w:tcW w:w="3260" w:type="dxa"/>
            <w:tcBorders>
              <w:top w:val="single" w:sz="4" w:space="0" w:color="auto"/>
              <w:left w:val="single" w:sz="4" w:space="0" w:color="auto"/>
              <w:bottom w:val="single" w:sz="4" w:space="0" w:color="auto"/>
              <w:right w:val="single" w:sz="4" w:space="0" w:color="auto"/>
            </w:tcBorders>
          </w:tcPr>
          <w:p w:rsidR="0069567E" w:rsidRPr="00967B61" w:rsidRDefault="0069567E" w:rsidP="0069567E">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69567E" w:rsidRPr="00967B61" w:rsidRDefault="00F75A9B" w:rsidP="0069567E">
            <w:pPr>
              <w:jc w:val="center"/>
              <w:rPr>
                <w:sz w:val="22"/>
                <w:szCs w:val="22"/>
                <w:lang w:val="bg-BG"/>
              </w:rPr>
            </w:pPr>
            <w:r w:rsidRPr="00967B61">
              <w:rPr>
                <w:rStyle w:val="filled-value2"/>
                <w:lang w:val="bg-BG"/>
              </w:rPr>
              <w:t>завършен</w:t>
            </w: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both"/>
              <w:rPr>
                <w:b/>
                <w:lang w:val="bg-BG"/>
              </w:rPr>
            </w:pPr>
            <w:r w:rsidRPr="00967B61">
              <w:rPr>
                <w:b/>
                <w:lang w:val="bg-BG"/>
              </w:rPr>
              <w:t>Мярка 1.3.3 Изграждане на системи за производство на възобновяема енергия</w:t>
            </w:r>
          </w:p>
          <w:p w:rsidR="00BF7D3C" w:rsidRPr="00967B61" w:rsidRDefault="00BF7D3C" w:rsidP="00BF7D3C">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3137E3" w:rsidP="00BF7D3C">
            <w:pPr>
              <w:jc w:val="center"/>
              <w:rPr>
                <w:b/>
                <w:sz w:val="22"/>
                <w:szCs w:val="22"/>
                <w:highlight w:val="yellow"/>
                <w:lang w:val="bg-BG"/>
              </w:rPr>
            </w:pPr>
            <w:r w:rsidRPr="00967B61">
              <w:rPr>
                <w:b/>
                <w:sz w:val="22"/>
                <w:szCs w:val="22"/>
                <w:lang w:val="bg-BG"/>
              </w:rPr>
              <w:t>8 160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r>
      <w:tr w:rsidR="00D10B1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both"/>
              <w:rPr>
                <w:lang w:val="bg-BG"/>
              </w:rPr>
            </w:pPr>
            <w:r w:rsidRPr="00967B61">
              <w:rPr>
                <w:lang w:val="bg-BG"/>
              </w:rPr>
              <w:t>Проектиране на работни проекти, част – ФЕЦ, фаза – ТП, върху покрива на Сграда – бивш Младежки дом с. Венец и общинска административна сграда с.Венец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sz w:val="22"/>
                <w:szCs w:val="22"/>
                <w:lang w:val="bg-BG"/>
              </w:rPr>
            </w:pPr>
            <w:r w:rsidRPr="00967B61">
              <w:rPr>
                <w:sz w:val="22"/>
                <w:szCs w:val="22"/>
                <w:lang w:val="bg-BG"/>
              </w:rPr>
              <w:t>4 080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sz w:val="22"/>
                <w:szCs w:val="22"/>
                <w:lang w:val="bg-BG"/>
              </w:rPr>
            </w:pPr>
            <w:r w:rsidRPr="00967B61">
              <w:rPr>
                <w:sz w:val="22"/>
                <w:szCs w:val="22"/>
                <w:lang w:val="bg-BG"/>
              </w:rPr>
              <w:t>завършен</w:t>
            </w:r>
          </w:p>
        </w:tc>
      </w:tr>
      <w:tr w:rsidR="00D10B15"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both"/>
              <w:rPr>
                <w:lang w:val="bg-BG"/>
              </w:rPr>
            </w:pPr>
            <w:r w:rsidRPr="00967B61">
              <w:rPr>
                <w:lang w:val="bg-BG"/>
              </w:rPr>
              <w:t>Проектиране на работни проекти, част – ФЕЦ, фаза – ТП, върху покрива общинска административна сграда с.Венец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sz w:val="22"/>
                <w:szCs w:val="22"/>
                <w:lang w:val="bg-BG"/>
              </w:rPr>
            </w:pPr>
            <w:r w:rsidRPr="00967B61">
              <w:rPr>
                <w:sz w:val="22"/>
                <w:szCs w:val="22"/>
                <w:lang w:val="bg-BG"/>
              </w:rPr>
              <w:t>4 080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10B15" w:rsidRPr="00967B61" w:rsidRDefault="00D10B15" w:rsidP="00D10B15">
            <w:pPr>
              <w:jc w:val="center"/>
              <w:rPr>
                <w:sz w:val="22"/>
                <w:szCs w:val="22"/>
                <w:lang w:val="bg-BG"/>
              </w:rPr>
            </w:pPr>
            <w:r w:rsidRPr="00967B61">
              <w:rPr>
                <w:sz w:val="22"/>
                <w:szCs w:val="22"/>
                <w:lang w:val="bg-BG"/>
              </w:rPr>
              <w:t>завършен</w:t>
            </w: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both"/>
              <w:rPr>
                <w:b/>
                <w:color w:val="000000"/>
                <w:lang w:val="bg-BG"/>
              </w:rPr>
            </w:pPr>
            <w:r w:rsidRPr="00967B61">
              <w:rPr>
                <w:b/>
                <w:color w:val="000000"/>
                <w:lang w:val="bg-BG"/>
              </w:rPr>
              <w:t>Мярка 1.3.4. Енергоспестяващи мерки на уличното осветление;</w:t>
            </w:r>
          </w:p>
          <w:p w:rsidR="00BF7D3C" w:rsidRPr="00967B61" w:rsidRDefault="00BF7D3C" w:rsidP="00BF7D3C">
            <w:pPr>
              <w:jc w:val="both"/>
              <w:rPr>
                <w:color w:val="000000"/>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highlight w:val="yellow"/>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BF7D3C" w:rsidRPr="00967B61" w:rsidRDefault="00BF7D3C" w:rsidP="00BF7D3C">
            <w:pPr>
              <w:jc w:val="both"/>
              <w:rPr>
                <w:b/>
                <w:lang w:val="bg-BG"/>
              </w:rPr>
            </w:pPr>
            <w:r w:rsidRPr="00967B61">
              <w:rPr>
                <w:b/>
                <w:lang w:val="bg-BG"/>
              </w:rPr>
              <w:t>Специфична цел 1.4. Подобряване състоянието на общинските обекти</w:t>
            </w:r>
          </w:p>
          <w:p w:rsidR="00BF7D3C" w:rsidRPr="00967B61" w:rsidRDefault="00BF7D3C" w:rsidP="00BF7D3C">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BF7D3C" w:rsidRPr="00967B61" w:rsidRDefault="00013848" w:rsidP="00284C1C">
            <w:pPr>
              <w:jc w:val="center"/>
              <w:rPr>
                <w:b/>
                <w:highlight w:val="yellow"/>
                <w:lang w:val="bg-BG"/>
              </w:rPr>
            </w:pPr>
            <w:r w:rsidRPr="00967B61">
              <w:rPr>
                <w:b/>
                <w:lang w:val="bg-BG"/>
              </w:rPr>
              <w:t>8</w:t>
            </w:r>
            <w:r w:rsidR="00284C1C">
              <w:rPr>
                <w:b/>
                <w:lang w:val="bg-BG"/>
              </w:rPr>
              <w:t>10</w:t>
            </w:r>
            <w:r w:rsidRPr="00967B61">
              <w:rPr>
                <w:b/>
                <w:lang w:val="bg-BG"/>
              </w:rPr>
              <w:t xml:space="preserve"> </w:t>
            </w:r>
            <w:r w:rsidR="00284C1C">
              <w:rPr>
                <w:b/>
                <w:lang w:val="bg-BG"/>
              </w:rPr>
              <w:t>96</w:t>
            </w:r>
            <w:r w:rsidRPr="00967B61">
              <w:rPr>
                <w:b/>
                <w:lang w:val="bg-BG"/>
              </w:rPr>
              <w:t>3</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BF7D3C" w:rsidRPr="00967B61" w:rsidRDefault="00BF7D3C" w:rsidP="00BF7D3C">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BF7D3C" w:rsidRPr="00967B61" w:rsidRDefault="00BF7D3C" w:rsidP="00BF7D3C">
            <w:pPr>
              <w:jc w:val="center"/>
              <w:rPr>
                <w:sz w:val="22"/>
                <w:szCs w:val="22"/>
                <w:lang w:val="bg-BG"/>
              </w:rPr>
            </w:pP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hideMark/>
          </w:tcPr>
          <w:p w:rsidR="00BF7D3C" w:rsidRPr="00967B61" w:rsidRDefault="00BF7D3C" w:rsidP="00BF7D3C">
            <w:pPr>
              <w:jc w:val="both"/>
              <w:rPr>
                <w:b/>
                <w:lang w:val="bg-BG"/>
              </w:rPr>
            </w:pPr>
            <w:r w:rsidRPr="00967B61">
              <w:rPr>
                <w:b/>
                <w:lang w:val="bg-BG"/>
              </w:rPr>
              <w:t>Мярка 1.4.1. Изграждане и обновяване на обществени пространства;</w:t>
            </w:r>
          </w:p>
          <w:p w:rsidR="00BF7D3C" w:rsidRPr="00967B61" w:rsidRDefault="00BF7D3C" w:rsidP="00BF7D3C">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A77EBC" w:rsidP="00BF7D3C">
            <w:pPr>
              <w:jc w:val="center"/>
              <w:rPr>
                <w:b/>
                <w:highlight w:val="yellow"/>
                <w:lang w:val="bg-BG"/>
              </w:rPr>
            </w:pPr>
            <w:r w:rsidRPr="00967B61">
              <w:rPr>
                <w:b/>
                <w:lang w:val="bg-BG"/>
              </w:rPr>
              <w:t>49 981</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BF7D3C" w:rsidRPr="00967B61" w:rsidRDefault="00BF7D3C" w:rsidP="00BF7D3C">
            <w:pPr>
              <w:jc w:val="center"/>
              <w:rPr>
                <w:sz w:val="22"/>
                <w:szCs w:val="22"/>
                <w:lang w:val="bg-BG"/>
              </w:rPr>
            </w:pP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jc w:val="both"/>
              <w:rPr>
                <w:b/>
                <w:lang w:val="bg-BG"/>
              </w:rPr>
            </w:pPr>
            <w:r w:rsidRPr="00967B61">
              <w:rPr>
                <w:u w:val="single"/>
                <w:lang w:val="bg-BG" w:eastAsia="bg-BG"/>
              </w:rPr>
              <w:t>„Зона за отдих в с. Изгрев”</w:t>
            </w:r>
            <w:r w:rsidRPr="00967B61">
              <w:rPr>
                <w:lang w:val="bg-BG" w:eastAsia="bg-BG"/>
              </w:rPr>
              <w:t xml:space="preserve"> по Национална кампания „Чиста околна среда” на ПУДООС. С реализацията на проекта е облагородено площадното пространство пред читалището в с. Изгрев, като са монтирани пейки с облегалки, пейки с перголи, беседка и кошчета за отпадъци.</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5A2545" w:rsidP="00BF7D3C">
            <w:pPr>
              <w:jc w:val="center"/>
              <w:rPr>
                <w:lang w:val="bg-BG"/>
              </w:rPr>
            </w:pPr>
            <w:r w:rsidRPr="00967B61">
              <w:rPr>
                <w:lang w:val="bg-BG"/>
              </w:rPr>
              <w:t>14 </w:t>
            </w:r>
            <w:r w:rsidR="002A1BE4" w:rsidRPr="00967B61">
              <w:rPr>
                <w:lang w:val="bg-BG"/>
              </w:rPr>
              <w:t>999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jc w:val="center"/>
              <w:rPr>
                <w:sz w:val="22"/>
                <w:szCs w:val="22"/>
                <w:lang w:val="bg-BG"/>
              </w:rPr>
            </w:pPr>
            <w:r w:rsidRPr="00967B61">
              <w:rPr>
                <w:sz w:val="22"/>
                <w:szCs w:val="22"/>
                <w:lang w:val="bg-BG"/>
              </w:rPr>
              <w:t>ПУДООС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jc w:val="center"/>
              <w:rPr>
                <w:sz w:val="22"/>
                <w:szCs w:val="22"/>
                <w:lang w:val="bg-BG"/>
              </w:rPr>
            </w:pPr>
            <w:r w:rsidRPr="00967B61">
              <w:rPr>
                <w:sz w:val="22"/>
                <w:szCs w:val="22"/>
                <w:lang w:val="bg-BG"/>
              </w:rPr>
              <w:t>завършен</w:t>
            </w:r>
          </w:p>
        </w:tc>
      </w:tr>
      <w:tr w:rsidR="00BF7D3C"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tabs>
                <w:tab w:val="left" w:pos="1095"/>
              </w:tabs>
              <w:jc w:val="both"/>
              <w:rPr>
                <w:b/>
                <w:lang w:val="bg-BG"/>
              </w:rPr>
            </w:pPr>
            <w:r w:rsidRPr="00967B61">
              <w:rPr>
                <w:u w:val="single"/>
                <w:lang w:val="bg-BG"/>
              </w:rPr>
              <w:t>„Създаване на зони за отдих на открито в с. Венец ”</w:t>
            </w:r>
            <w:r w:rsidRPr="00967B61">
              <w:rPr>
                <w:lang w:val="bg-BG"/>
              </w:rPr>
              <w:t xml:space="preserve"> по Национална кампания „Чиста околна среда” на ПУДООС. С реализацията на проекта е облагородено площадното пространство около обществената чешма в горната махала на с. Венец, като са монтирани пейки с облегалки, пейки с перголи, беседка и кошчета за отпадъци.</w:t>
            </w:r>
            <w:r w:rsidRPr="00967B61">
              <w:rPr>
                <w:b/>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2A1BE4" w:rsidP="00BF7D3C">
            <w:pPr>
              <w:jc w:val="center"/>
              <w:rPr>
                <w:lang w:val="bg-BG"/>
              </w:rPr>
            </w:pPr>
            <w:r w:rsidRPr="00967B61">
              <w:rPr>
                <w:lang w:val="bg-BG"/>
              </w:rPr>
              <w:t>14 995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jc w:val="center"/>
              <w:rPr>
                <w:sz w:val="22"/>
                <w:szCs w:val="22"/>
                <w:lang w:val="bg-BG"/>
              </w:rPr>
            </w:pPr>
            <w:r w:rsidRPr="00967B61">
              <w:rPr>
                <w:sz w:val="22"/>
                <w:szCs w:val="22"/>
                <w:lang w:val="bg-BG"/>
              </w:rPr>
              <w:t>ПУДООС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F7D3C" w:rsidRPr="00967B61" w:rsidRDefault="00BF7D3C" w:rsidP="00BF7D3C">
            <w:pPr>
              <w:jc w:val="center"/>
              <w:rPr>
                <w:sz w:val="22"/>
                <w:szCs w:val="22"/>
                <w:lang w:val="bg-BG"/>
              </w:rPr>
            </w:pPr>
            <w:r w:rsidRPr="00967B61">
              <w:rPr>
                <w:sz w:val="22"/>
                <w:szCs w:val="2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tabs>
                <w:tab w:val="left" w:pos="1095"/>
              </w:tabs>
              <w:jc w:val="both"/>
              <w:rPr>
                <w:lang w:val="bg-BG"/>
              </w:rPr>
            </w:pPr>
            <w:r w:rsidRPr="00967B61">
              <w:rPr>
                <w:lang w:val="bg-BG"/>
              </w:rPr>
              <w:t>Монтаж на ограда от оградни панели около обществена чешма - горна махала с.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highlight w:val="yellow"/>
                <w:lang w:val="bg-BG"/>
              </w:rPr>
            </w:pPr>
            <w:r w:rsidRPr="00967B61">
              <w:rPr>
                <w:bCs/>
                <w:lang w:val="bg-BG"/>
              </w:rPr>
              <w:t>3 367</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tabs>
                <w:tab w:val="left" w:pos="1125"/>
              </w:tabs>
              <w:jc w:val="both"/>
              <w:rPr>
                <w:b/>
                <w:lang w:val="bg-BG"/>
              </w:rPr>
            </w:pPr>
            <w:r w:rsidRPr="00967B61">
              <w:rPr>
                <w:lang w:val="bg-BG"/>
              </w:rPr>
              <w:t xml:space="preserve">Светещи обемни букви с надпис „Ясенково“, монтирани на </w:t>
            </w:r>
            <w:r w:rsidRPr="00967B61">
              <w:rPr>
                <w:lang w:val="bg-BG"/>
              </w:rPr>
              <w:lastRenderedPageBreak/>
              <w:t>площада пред читалището в с. Ясенково.</w:t>
            </w:r>
            <w:r w:rsidRPr="00967B61">
              <w:rPr>
                <w:b/>
                <w:lang w:val="bg-BG"/>
              </w:rPr>
              <w:tab/>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highlight w:val="yellow"/>
                <w:lang w:val="bg-BG"/>
              </w:rPr>
            </w:pPr>
            <w:r w:rsidRPr="00967B61">
              <w:rPr>
                <w:bCs/>
                <w:lang w:val="bg-BG"/>
              </w:rPr>
              <w:lastRenderedPageBreak/>
              <w:t>4 620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tabs>
                <w:tab w:val="left" w:pos="1125"/>
              </w:tabs>
              <w:jc w:val="both"/>
              <w:rPr>
                <w:lang w:val="bg-BG"/>
              </w:rPr>
            </w:pPr>
            <w:r w:rsidRPr="00967B61">
              <w:rPr>
                <w:lang w:val="bg-BG"/>
              </w:rPr>
              <w:lastRenderedPageBreak/>
              <w:t>Доставка на преместваем контейнер за ритуално къпане на покойници в с. Денница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highlight w:val="yellow"/>
                <w:lang w:val="bg-BG"/>
              </w:rPr>
            </w:pPr>
            <w:r w:rsidRPr="00967B61">
              <w:rPr>
                <w:bCs/>
                <w:lang w:val="bg-BG"/>
              </w:rPr>
              <w:t>12 000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1.4.2 Подобряване състоянието на сградния фонд на общинската администрация и държавните органи предлагащи услуги на населението в общинския център и отделните селища ;</w:t>
            </w:r>
          </w:p>
          <w:p w:rsidR="00560F87" w:rsidRPr="00967B61" w:rsidRDefault="00560F87" w:rsidP="00560F87">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284C1C" w:rsidP="00284C1C">
            <w:pPr>
              <w:jc w:val="center"/>
              <w:rPr>
                <w:b/>
                <w:sz w:val="22"/>
                <w:szCs w:val="22"/>
                <w:highlight w:val="yellow"/>
                <w:lang w:val="bg-BG"/>
              </w:rPr>
            </w:pPr>
            <w:r>
              <w:rPr>
                <w:b/>
                <w:lang w:val="bg-BG"/>
              </w:rPr>
              <w:t>760 98</w:t>
            </w:r>
            <w:r w:rsidR="00013848" w:rsidRPr="00967B61">
              <w:rPr>
                <w:b/>
                <w:lang w:val="bg-BG"/>
              </w:rPr>
              <w:t>2</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b/>
                <w:lang w:val="bg-BG"/>
              </w:rPr>
            </w:pPr>
            <w:r w:rsidRPr="00967B61">
              <w:rPr>
                <w:lang w:val="bg-BG"/>
              </w:rPr>
              <w:t>„Аварийно - възстановителни работи за сградата на кметство с. Изгрев в УПИ IX общ., кв.22 с. Изгрев, Община Венец, Област Шумен“</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highlight w:val="yellow"/>
                <w:lang w:val="bg-BG"/>
              </w:rPr>
            </w:pPr>
            <w:r w:rsidRPr="00967B61">
              <w:rPr>
                <w:bCs/>
                <w:lang w:val="bg-BG"/>
              </w:rPr>
              <w:t>210 577</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
                <w:lang w:val="bg-BG"/>
              </w:rPr>
            </w:pPr>
            <w:r w:rsidRPr="00967B61">
              <w:rPr>
                <w:lang w:val="bg-BG"/>
              </w:rPr>
              <w:t>Инвестиционната програма за общински проекти, одобрена със ЗДБРБ 2024 г.</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завършен</w:t>
            </w: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„Изграждане на многофункционална зала в с. Борци, - до груб строеж по смисъла на чл.181, ал.3 от ЗУТ”.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highlight w:val="yellow"/>
                <w:lang w:val="bg-BG"/>
              </w:rPr>
            </w:pPr>
            <w:r w:rsidRPr="00967B61">
              <w:rPr>
                <w:bCs/>
                <w:lang w:val="bg-BG"/>
              </w:rPr>
              <w:t>385 186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sz w:val="22"/>
                <w:szCs w:val="22"/>
                <w:lang w:val="bg-BG"/>
              </w:rPr>
            </w:pPr>
            <w:r w:rsidRPr="00967B61">
              <w:rPr>
                <w:rStyle w:val="filled-value2"/>
                <w:lang w:val="bg-BG"/>
              </w:rPr>
              <w:t>в процес на изпълнение</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Текущ ремонт на многофункционална сграда с. Черноглавци – Етап I</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highlight w:val="yellow"/>
                <w:lang w:val="bg-BG"/>
              </w:rPr>
            </w:pPr>
            <w:r w:rsidRPr="00967B61">
              <w:rPr>
                <w:lang w:val="bg-BG"/>
              </w:rPr>
              <w:t>110 217</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дограма и щори в сградата на кметство с. Изгрев</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2 440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дограма в сградата на кметство с. Габрица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2 100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дограма в сградата на кметство с. Черноглавци</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2 450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дограма в сградата на детска градина с. Ясенково</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1 110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 xml:space="preserve">Закупени маси за нуждите на заседателната зала на общински съвет </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3 190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Закупени маси за нуждите на кметство с. Габрица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1 280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офис обзавеждане (бюро, контейнер, стелаж, заседателна маса и посетителски столове) за нуждите на кметство с. Борци</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3 500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both"/>
              <w:rPr>
                <w:bCs/>
                <w:lang w:val="bg-BG"/>
              </w:rPr>
            </w:pPr>
            <w:r w:rsidRPr="00967B61">
              <w:rPr>
                <w:bCs/>
                <w:lang w:val="bg-BG"/>
              </w:rPr>
              <w:t>Доставка и монтаж на климатик в сградата на кметство с. Черноглавци</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lang w:val="bg-BG"/>
              </w:rPr>
              <w:t>1 180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both"/>
              <w:rPr>
                <w:bCs/>
                <w:lang w:val="bg-BG"/>
              </w:rPr>
            </w:pPr>
            <w:r w:rsidRPr="00967B61">
              <w:rPr>
                <w:bCs/>
                <w:lang w:val="bg-BG"/>
              </w:rPr>
              <w:t>Доставка и монтаж на климатик в сградата на кметство с. Борци</w:t>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lang w:val="bg-BG"/>
              </w:rPr>
              <w:t>1 150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both"/>
              <w:rPr>
                <w:bCs/>
                <w:lang w:val="bg-BG"/>
              </w:rPr>
            </w:pPr>
            <w:r w:rsidRPr="00967B61">
              <w:rPr>
                <w:bCs/>
                <w:lang w:val="bg-BG"/>
              </w:rPr>
              <w:t>Доставка и монтаж на климатик в сградата на кметство с. Ясенково</w:t>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lang w:val="bg-BG"/>
              </w:rPr>
              <w:t>1 150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both"/>
              <w:rPr>
                <w:bCs/>
                <w:lang w:val="bg-BG"/>
              </w:rPr>
            </w:pPr>
            <w:r w:rsidRPr="00967B61">
              <w:rPr>
                <w:bCs/>
                <w:lang w:val="bg-BG"/>
              </w:rPr>
              <w:lastRenderedPageBreak/>
              <w:t>Доставка и монтаж на климатик в сградата на кметство с. Габрица</w:t>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lang w:val="bg-BG"/>
              </w:rPr>
              <w:t>1 194</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both"/>
              <w:rPr>
                <w:bCs/>
                <w:lang w:val="bg-BG"/>
              </w:rPr>
            </w:pPr>
            <w:r w:rsidRPr="00967B61">
              <w:rPr>
                <w:bCs/>
                <w:lang w:val="bg-BG"/>
              </w:rPr>
              <w:t>Доставка и монтаж на климатик в сградата на общинска администрация Венец</w:t>
            </w:r>
            <w:r w:rsidRPr="00967B61">
              <w:rPr>
                <w:bCs/>
                <w:lang w:val="bg-BG"/>
              </w:rPr>
              <w:tab/>
            </w:r>
            <w:r w:rsidRPr="00967B61">
              <w:rPr>
                <w:bCs/>
                <w:lang w:val="bg-BG"/>
              </w:rPr>
              <w:tab/>
            </w:r>
            <w:r w:rsidRPr="00967B61">
              <w:rPr>
                <w:bCs/>
                <w:lang w:val="bg-BG"/>
              </w:rPr>
              <w:tab/>
            </w:r>
          </w:p>
        </w:tc>
        <w:tc>
          <w:tcPr>
            <w:tcW w:w="1798"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lang w:val="bg-BG"/>
              </w:rPr>
              <w:t>1 150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Закупена 2 бр. компютърна техника за нуждите на общинска администрация.</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2 716</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Изграждане на нова телефонната централа в общинска администрация.</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4 519</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Закупена конфигурация за видеозаснемане и излъчване на живо на заседанията на общински съвет.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1 173</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Закупени маси и столове за нуждите на многофункционалната зала в общинския център</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21 700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both"/>
              <w:rPr>
                <w:lang w:val="bg-BG"/>
              </w:rPr>
            </w:pPr>
            <w:r w:rsidRPr="00967B61">
              <w:rPr>
                <w:lang w:val="bg-BG"/>
              </w:rPr>
              <w:t>Доставка и монтаж на декоративно пано за украса в многофункционалната зала в общинския център</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560F87" w:rsidRPr="00967B61" w:rsidRDefault="00560F87" w:rsidP="00560F87">
            <w:pPr>
              <w:jc w:val="center"/>
              <w:rPr>
                <w:bCs/>
                <w:lang w:val="bg-BG"/>
              </w:rPr>
            </w:pPr>
            <w:r w:rsidRPr="00967B61">
              <w:rPr>
                <w:bCs/>
                <w:lang w:val="bg-BG"/>
              </w:rPr>
              <w:t>3 000</w:t>
            </w:r>
          </w:p>
        </w:tc>
        <w:tc>
          <w:tcPr>
            <w:tcW w:w="3260"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560F87" w:rsidRPr="00967B61" w:rsidRDefault="00560F87" w:rsidP="00560F87">
            <w:pPr>
              <w:jc w:val="center"/>
              <w:rPr>
                <w:sz w:val="22"/>
                <w:szCs w:val="22"/>
                <w:lang w:val="bg-BG"/>
              </w:rPr>
            </w:pPr>
            <w:r w:rsidRPr="00967B61">
              <w:rPr>
                <w:rStyle w:val="filled-value2"/>
                <w:lang w:val="bg-BG"/>
              </w:rPr>
              <w:t>завършен</w:t>
            </w: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both"/>
              <w:rPr>
                <w:b/>
                <w:lang w:val="bg-BG"/>
              </w:rPr>
            </w:pPr>
            <w:r w:rsidRPr="00967B61">
              <w:rPr>
                <w:b/>
                <w:lang w:val="bg-BG"/>
              </w:rPr>
              <w:t>Специфична цел 1.5. Подобрена информационна и комуникационна инфраструктура</w:t>
            </w:r>
          </w:p>
          <w:p w:rsidR="00560F87" w:rsidRPr="00967B61" w:rsidRDefault="00560F87" w:rsidP="00560F87">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center"/>
              <w:rPr>
                <w:sz w:val="22"/>
                <w:szCs w:val="22"/>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center"/>
              <w:rPr>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1.5.1. Насърчаване разпространението и използването на информационни и комуникационни технологии (ИКТ)</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1.5.2 Насърчаване на електронната търговия, електронната община и електронното учене (eLearning, особено в условията на пандемия Ковид 19).</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1.5.3 Насърчаване на иновациите за преодоляване на бариерите и ускоряване на развитието.</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both"/>
              <w:rPr>
                <w:b/>
                <w:bCs/>
                <w:color w:val="000000"/>
                <w:lang w:val="bg-BG"/>
              </w:rPr>
            </w:pPr>
            <w:r w:rsidRPr="00967B61">
              <w:rPr>
                <w:b/>
                <w:bCs/>
                <w:color w:val="000000"/>
                <w:lang w:val="bg-BG"/>
              </w:rPr>
              <w:t xml:space="preserve">Специфична цел 1.6. Подобрение състоянието на околната среда </w:t>
            </w:r>
          </w:p>
          <w:p w:rsidR="00560F87" w:rsidRPr="00967B61" w:rsidRDefault="00560F87" w:rsidP="00560F87">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967B61" w:rsidP="00560F87">
            <w:pPr>
              <w:jc w:val="center"/>
              <w:rPr>
                <w:b/>
                <w:sz w:val="22"/>
                <w:szCs w:val="22"/>
                <w:highlight w:val="yellow"/>
                <w:lang w:val="bg-BG"/>
              </w:rPr>
            </w:pPr>
            <w:r w:rsidRPr="00967B61">
              <w:rPr>
                <w:b/>
                <w:sz w:val="22"/>
                <w:szCs w:val="22"/>
                <w:lang w:val="bg-BG"/>
              </w:rPr>
              <w:t>20 820</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560F87" w:rsidRPr="00967B61" w:rsidRDefault="00560F87" w:rsidP="00560F87">
            <w:pPr>
              <w:jc w:val="center"/>
              <w:rPr>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1.6.1. Опазване и възстановяване на компонентите на околната среда – въздух, води, почви;</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t>Мярка 1.6.2 Опазване на биологичното разнообразие;</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r w:rsidRPr="00967B61">
              <w:rPr>
                <w:b/>
                <w:sz w:val="22"/>
                <w:szCs w:val="22"/>
                <w:lang w:val="bg-BG"/>
              </w:rPr>
              <w:lastRenderedPageBreak/>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560F87"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both"/>
              <w:rPr>
                <w:b/>
                <w:lang w:val="bg-BG"/>
              </w:rPr>
            </w:pPr>
            <w:r w:rsidRPr="00967B61">
              <w:rPr>
                <w:b/>
                <w:lang w:val="bg-BG"/>
              </w:rPr>
              <w:lastRenderedPageBreak/>
              <w:t>Мярка 1.6.3 Управление на риска от природни бедствия;</w:t>
            </w:r>
          </w:p>
          <w:p w:rsidR="00560F87" w:rsidRPr="00967B61" w:rsidRDefault="00560F87" w:rsidP="00560F87">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3137E3" w:rsidP="00560F87">
            <w:pPr>
              <w:jc w:val="center"/>
              <w:rPr>
                <w:b/>
                <w:sz w:val="22"/>
                <w:szCs w:val="22"/>
                <w:lang w:val="bg-BG"/>
              </w:rPr>
            </w:pPr>
            <w:r w:rsidRPr="00967B61">
              <w:rPr>
                <w:b/>
                <w:sz w:val="22"/>
                <w:szCs w:val="22"/>
                <w:lang w:val="bg-BG"/>
              </w:rPr>
              <w:t>18 300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560F87" w:rsidRPr="00967B61" w:rsidRDefault="00560F87" w:rsidP="00560F87">
            <w:pPr>
              <w:jc w:val="center"/>
              <w:rPr>
                <w:b/>
                <w:sz w:val="22"/>
                <w:szCs w:val="22"/>
                <w:lang w:val="bg-BG"/>
              </w:rPr>
            </w:pPr>
          </w:p>
        </w:tc>
      </w:tr>
      <w:tr w:rsidR="003137E3"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3137E3" w:rsidRPr="00967B61" w:rsidRDefault="003137E3" w:rsidP="003137E3">
            <w:pPr>
              <w:jc w:val="both"/>
              <w:rPr>
                <w:lang w:val="bg-BG"/>
              </w:rPr>
            </w:pPr>
            <w:r w:rsidRPr="00967B61">
              <w:rPr>
                <w:lang w:val="bg-BG"/>
              </w:rPr>
              <w:t>Закупуване на транспортно средство за нуждите на доброволното формирование</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3137E3" w:rsidRPr="00967B61" w:rsidRDefault="003137E3" w:rsidP="003137E3">
            <w:pPr>
              <w:jc w:val="center"/>
              <w:rPr>
                <w:sz w:val="22"/>
                <w:szCs w:val="22"/>
                <w:lang w:val="bg-BG"/>
              </w:rPr>
            </w:pPr>
            <w:r w:rsidRPr="00967B61">
              <w:rPr>
                <w:sz w:val="22"/>
                <w:szCs w:val="22"/>
                <w:lang w:val="bg-BG"/>
              </w:rPr>
              <w:t>16 500</w:t>
            </w:r>
          </w:p>
        </w:tc>
        <w:tc>
          <w:tcPr>
            <w:tcW w:w="3260" w:type="dxa"/>
            <w:tcBorders>
              <w:top w:val="single" w:sz="4" w:space="0" w:color="auto"/>
              <w:left w:val="single" w:sz="4" w:space="0" w:color="auto"/>
              <w:bottom w:val="single" w:sz="4" w:space="0" w:color="auto"/>
              <w:right w:val="single" w:sz="4" w:space="0" w:color="auto"/>
            </w:tcBorders>
          </w:tcPr>
          <w:p w:rsidR="003137E3" w:rsidRPr="00967B61" w:rsidRDefault="003137E3" w:rsidP="003137E3">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3137E3" w:rsidRPr="00967B61" w:rsidRDefault="003137E3" w:rsidP="003137E3">
            <w:pPr>
              <w:jc w:val="center"/>
              <w:rPr>
                <w:sz w:val="22"/>
                <w:szCs w:val="22"/>
                <w:lang w:val="bg-BG"/>
              </w:rPr>
            </w:pPr>
            <w:r w:rsidRPr="00967B61">
              <w:rPr>
                <w:rStyle w:val="filled-value2"/>
                <w:lang w:val="bg-BG"/>
              </w:rPr>
              <w:t>завършен</w:t>
            </w:r>
          </w:p>
        </w:tc>
      </w:tr>
      <w:tr w:rsidR="003137E3"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3137E3" w:rsidRPr="00967B61" w:rsidRDefault="003137E3" w:rsidP="003137E3">
            <w:pPr>
              <w:jc w:val="both"/>
              <w:rPr>
                <w:lang w:val="bg-BG"/>
              </w:rPr>
            </w:pPr>
            <w:r w:rsidRPr="00967B61">
              <w:rPr>
                <w:lang w:val="bg-BG"/>
              </w:rPr>
              <w:t>Доставка на стопански инвентар – кофа 350 мм за Комбиниран багер товарач MST M644</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3137E3" w:rsidRPr="00967B61" w:rsidRDefault="003137E3" w:rsidP="003137E3">
            <w:pPr>
              <w:jc w:val="center"/>
              <w:rPr>
                <w:sz w:val="22"/>
                <w:szCs w:val="22"/>
                <w:highlight w:val="yellow"/>
                <w:lang w:val="bg-BG"/>
              </w:rPr>
            </w:pPr>
            <w:r w:rsidRPr="00967B61">
              <w:rPr>
                <w:sz w:val="22"/>
                <w:szCs w:val="22"/>
                <w:lang w:val="bg-BG"/>
              </w:rPr>
              <w:t>1 800</w:t>
            </w:r>
          </w:p>
        </w:tc>
        <w:tc>
          <w:tcPr>
            <w:tcW w:w="3260" w:type="dxa"/>
            <w:tcBorders>
              <w:top w:val="single" w:sz="4" w:space="0" w:color="auto"/>
              <w:left w:val="single" w:sz="4" w:space="0" w:color="auto"/>
              <w:bottom w:val="single" w:sz="4" w:space="0" w:color="auto"/>
              <w:right w:val="single" w:sz="4" w:space="0" w:color="auto"/>
            </w:tcBorders>
          </w:tcPr>
          <w:p w:rsidR="003137E3" w:rsidRPr="00967B61" w:rsidRDefault="003137E3" w:rsidP="003137E3">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3137E3" w:rsidRPr="00967B61" w:rsidRDefault="003137E3" w:rsidP="003137E3">
            <w:pPr>
              <w:jc w:val="center"/>
              <w:rPr>
                <w:sz w:val="22"/>
                <w:szCs w:val="22"/>
                <w:lang w:val="bg-BG"/>
              </w:rPr>
            </w:pPr>
            <w:r w:rsidRPr="00967B61">
              <w:rPr>
                <w:rStyle w:val="filled-value2"/>
                <w:lang w:val="bg-BG"/>
              </w:rPr>
              <w:t>завършен</w:t>
            </w:r>
          </w:p>
        </w:tc>
      </w:tr>
      <w:tr w:rsidR="003137E3"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both"/>
              <w:rPr>
                <w:b/>
                <w:lang w:val="bg-BG"/>
              </w:rPr>
            </w:pPr>
            <w:r w:rsidRPr="00967B61">
              <w:rPr>
                <w:b/>
                <w:lang w:val="bg-BG"/>
              </w:rPr>
              <w:t>Мярка 1.6.4. Въвеждане на мерки за борба с изменение на климата и адаптация с климатичните промени;</w:t>
            </w:r>
          </w:p>
          <w:p w:rsidR="003137E3" w:rsidRPr="00967B61" w:rsidRDefault="003137E3" w:rsidP="003137E3">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center"/>
              <w:rPr>
                <w:b/>
                <w:sz w:val="22"/>
                <w:szCs w:val="22"/>
                <w:highlight w:val="yellow"/>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center"/>
              <w:rPr>
                <w:b/>
                <w:sz w:val="22"/>
                <w:szCs w:val="22"/>
                <w:lang w:val="bg-BG"/>
              </w:rPr>
            </w:pPr>
          </w:p>
        </w:tc>
      </w:tr>
      <w:tr w:rsidR="003137E3"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both"/>
              <w:rPr>
                <w:b/>
                <w:lang w:val="bg-BG"/>
              </w:rPr>
            </w:pPr>
            <w:r w:rsidRPr="00967B61">
              <w:rPr>
                <w:b/>
                <w:lang w:val="bg-BG"/>
              </w:rPr>
              <w:t>Мярка 1.6.5. Подобряване на системите за събиране и управление на отпадъците</w:t>
            </w:r>
          </w:p>
          <w:p w:rsidR="003137E3" w:rsidRPr="00967B61" w:rsidRDefault="003137E3" w:rsidP="003137E3">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967B61" w:rsidP="003137E3">
            <w:pPr>
              <w:jc w:val="center"/>
              <w:rPr>
                <w:b/>
                <w:sz w:val="22"/>
                <w:szCs w:val="22"/>
                <w:highlight w:val="yellow"/>
                <w:lang w:val="bg-BG"/>
              </w:rPr>
            </w:pPr>
            <w:r w:rsidRPr="00967B61">
              <w:rPr>
                <w:b/>
                <w:sz w:val="22"/>
                <w:szCs w:val="22"/>
                <w:lang w:val="bg-BG"/>
              </w:rPr>
              <w:t>2 520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3137E3" w:rsidRPr="00967B61" w:rsidRDefault="003137E3" w:rsidP="003137E3">
            <w:pPr>
              <w:jc w:val="center"/>
              <w:rPr>
                <w:b/>
                <w:sz w:val="22"/>
                <w:szCs w:val="22"/>
                <w:lang w:val="bg-BG"/>
              </w:rPr>
            </w:pPr>
          </w:p>
        </w:tc>
      </w:tr>
      <w:tr w:rsidR="00967B61"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both"/>
              <w:rPr>
                <w:b/>
                <w:lang w:val="bg-BG"/>
              </w:rPr>
            </w:pPr>
            <w:r w:rsidRPr="00967B61">
              <w:rPr>
                <w:lang w:val="bg-BG"/>
              </w:rPr>
              <w:t>Доставка на 15 бр. пластмасови контейнери тип „Ракла“ с капацитет 1100 л за разделно събиране на битови отпадъци.</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sz w:val="22"/>
                <w:szCs w:val="22"/>
                <w:lang w:val="bg-BG"/>
              </w:rPr>
            </w:pPr>
            <w:r w:rsidRPr="00967B61">
              <w:rPr>
                <w:sz w:val="22"/>
                <w:szCs w:val="22"/>
                <w:lang w:val="bg-BG"/>
              </w:rPr>
              <w:t>2 520</w:t>
            </w:r>
          </w:p>
        </w:tc>
        <w:tc>
          <w:tcPr>
            <w:tcW w:w="3260" w:type="dxa"/>
            <w:tcBorders>
              <w:top w:val="single" w:sz="4" w:space="0" w:color="auto"/>
              <w:left w:val="single" w:sz="4" w:space="0" w:color="auto"/>
              <w:bottom w:val="single" w:sz="4" w:space="0" w:color="auto"/>
              <w:right w:val="single" w:sz="4" w:space="0" w:color="auto"/>
            </w:tcBorders>
          </w:tcPr>
          <w:p w:rsidR="00967B61" w:rsidRPr="00967B61" w:rsidRDefault="00967B61" w:rsidP="00967B61">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967B61" w:rsidRPr="00967B61" w:rsidRDefault="00967B61" w:rsidP="00967B61">
            <w:pPr>
              <w:jc w:val="center"/>
              <w:rPr>
                <w:sz w:val="22"/>
                <w:szCs w:val="22"/>
                <w:lang w:val="bg-BG"/>
              </w:rPr>
            </w:pPr>
            <w:r w:rsidRPr="00967B61">
              <w:rPr>
                <w:rStyle w:val="filled-value2"/>
                <w:lang w:val="bg-BG"/>
              </w:rPr>
              <w:t>завършен</w:t>
            </w: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rPr>
                <w:b/>
                <w:lang w:val="bg-BG"/>
              </w:rPr>
            </w:pPr>
            <w:r w:rsidRPr="00967B61">
              <w:rPr>
                <w:b/>
                <w:lang w:val="bg-BG"/>
              </w:rPr>
              <w:t xml:space="preserve">ПРИОРИТЕТ 2:РАЗВИТИЕ НА МЕСТНИЯ ИКОНОМИЧЕСКИ ПОТЕНЦИАЛ  </w:t>
            </w:r>
          </w:p>
          <w:p w:rsidR="00967B61" w:rsidRPr="00967B61" w:rsidRDefault="00967B61" w:rsidP="00967B6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jc w:val="center"/>
              <w:rPr>
                <w:sz w:val="22"/>
                <w:szCs w:val="22"/>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jc w:val="center"/>
              <w:rPr>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both"/>
              <w:rPr>
                <w:b/>
                <w:lang w:val="bg-BG"/>
              </w:rPr>
            </w:pPr>
            <w:r w:rsidRPr="00967B61">
              <w:rPr>
                <w:b/>
                <w:lang w:val="bg-BG"/>
              </w:rPr>
              <w:t>Специфична цел 2.1.Подкрепа на МСП в привличането на ресурси и инвестиции</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hideMark/>
          </w:tcPr>
          <w:p w:rsidR="00967B61" w:rsidRPr="00967B61" w:rsidRDefault="00967B61" w:rsidP="00967B61">
            <w:pPr>
              <w:jc w:val="both"/>
              <w:rPr>
                <w:b/>
                <w:lang w:val="bg-BG"/>
              </w:rPr>
            </w:pPr>
            <w:r w:rsidRPr="00967B61">
              <w:rPr>
                <w:b/>
                <w:lang w:val="bg-BG"/>
              </w:rPr>
              <w:t>Мярка 1.1.1 2.1.Подкрепа на МСП в привличането на ресурси и инвестиции</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both"/>
              <w:rPr>
                <w:b/>
                <w:lang w:val="bg-BG"/>
              </w:rPr>
            </w:pPr>
            <w:r w:rsidRPr="00967B61">
              <w:rPr>
                <w:b/>
                <w:lang w:val="bg-BG"/>
              </w:rPr>
              <w:t>Специфична цел 2.2. Стимулирано развитие на специфичния местен потенциал.</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2.2.1 Подкрепа за развитието на традиционни стопански дейности при използване на местни ресурси;</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2.2.2. Развитие на аграрния сектор</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2.2.3. Развитие на животновъдство и извеждане на приоритетните за региона</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both"/>
              <w:rPr>
                <w:b/>
                <w:lang w:val="bg-BG"/>
              </w:rPr>
            </w:pPr>
            <w:r w:rsidRPr="00967B61">
              <w:rPr>
                <w:b/>
                <w:lang w:val="bg-BG"/>
              </w:rPr>
              <w:lastRenderedPageBreak/>
              <w:t>Специфична цел  2.3. Подобряване на инфраструктурата за развитие на бизнеса</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2.3.1 Подобряване на комуникационна, енергийна и транспортна свързаност</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highlight w:val="yellow"/>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hideMark/>
          </w:tcPr>
          <w:p w:rsidR="00967B61" w:rsidRPr="00967B61" w:rsidRDefault="00967B61" w:rsidP="00967B61">
            <w:pPr>
              <w:jc w:val="both"/>
              <w:rPr>
                <w:b/>
                <w:lang w:val="bg-BG"/>
              </w:rPr>
            </w:pPr>
            <w:r w:rsidRPr="00967B61">
              <w:rPr>
                <w:b/>
                <w:lang w:val="bg-BG"/>
              </w:rPr>
              <w:t>Мярка 2.3.2 Подобряване достъпността и мобилността на гражданите и бизнеса до наличните обектите от трудов и жизнен интерес</w:t>
            </w: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both"/>
              <w:rPr>
                <w:b/>
                <w:lang w:val="bg-BG"/>
              </w:rPr>
            </w:pPr>
            <w:r w:rsidRPr="00967B61">
              <w:rPr>
                <w:b/>
                <w:lang w:val="bg-BG"/>
              </w:rPr>
              <w:t>Специфична цел 2.4. Създаването на регионални секторни клъстери, мрежи и инфраструктури, базирани на иновации и технологии.</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2.4.1. Стимули за доизграждане и интегриране на местния пазар на стоки и услуги и за генериране на по-големи икономически изгоди за потребителите, производителите и търговците.</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2.4.2. Намаляване на административните пречки пред потенциалните инвеститори и насърчаване активизирането на предприемаческата инициатива и кооперирането на гражданите и фирмите.</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rPr>
                <w:b/>
                <w:lang w:val="bg-BG"/>
              </w:rPr>
            </w:pPr>
            <w:r w:rsidRPr="00967B61">
              <w:rPr>
                <w:b/>
                <w:lang w:val="bg-BG"/>
              </w:rPr>
              <w:t>ПРИОРИТЕТ 3: ПОВИШАВАНЕ КАЧЕСТВОТО НА ЖИВОТ И ЧОВЕШКИЯ КАПИТАЛ</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DF181F" w:rsidP="00967B61">
            <w:pPr>
              <w:jc w:val="center"/>
              <w:rPr>
                <w:b/>
                <w:highlight w:val="yellow"/>
                <w:lang w:val="bg-BG"/>
              </w:rPr>
            </w:pPr>
            <w:r w:rsidRPr="00DF181F">
              <w:rPr>
                <w:b/>
                <w:lang w:val="bg-BG"/>
              </w:rPr>
              <w:t>3 556 506</w:t>
            </w:r>
          </w:p>
        </w:tc>
        <w:tc>
          <w:tcPr>
            <w:tcW w:w="3260"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FFCC66"/>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both"/>
              <w:rPr>
                <w:b/>
                <w:lang w:val="bg-BG"/>
              </w:rPr>
            </w:pPr>
            <w:r w:rsidRPr="00967B61">
              <w:rPr>
                <w:b/>
                <w:lang w:val="bg-BG"/>
              </w:rPr>
              <w:t>Специфична цел 3.1. Инвестиции в образование и умения</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42DAB" w:rsidP="00967B61">
            <w:pPr>
              <w:jc w:val="center"/>
              <w:rPr>
                <w:b/>
                <w:highlight w:val="yellow"/>
                <w:lang w:val="bg-BG"/>
              </w:rPr>
            </w:pPr>
            <w:r w:rsidRPr="00942DAB">
              <w:rPr>
                <w:b/>
                <w:lang w:val="bg-BG"/>
              </w:rPr>
              <w:t>116 882</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hideMark/>
          </w:tcPr>
          <w:p w:rsidR="00967B61" w:rsidRPr="00967B61" w:rsidRDefault="00967B61" w:rsidP="00967B61">
            <w:pPr>
              <w:jc w:val="both"/>
              <w:rPr>
                <w:b/>
                <w:lang w:val="bg-BG"/>
              </w:rPr>
            </w:pPr>
            <w:r w:rsidRPr="00967B61">
              <w:rPr>
                <w:b/>
                <w:lang w:val="bg-BG"/>
              </w:rPr>
              <w:t>Мярка 3.1.1 Подобряване на обхвата, начина на преподаване и кадрово обезпечаване на образователната система</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highlight w:val="yellow"/>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967B6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 xml:space="preserve">Мярка 3.1.2 Преобразуване на системите за образование и обучение към нуждите на информационото общество и местната икономика, разширяване на възможностите за </w:t>
            </w:r>
            <w:r w:rsidRPr="00967B61">
              <w:rPr>
                <w:b/>
                <w:lang w:val="bg-BG"/>
              </w:rPr>
              <w:lastRenderedPageBreak/>
              <w:t>учене през целия живот за всички сред местната общност.</w:t>
            </w:r>
          </w:p>
          <w:p w:rsidR="00967B61" w:rsidRPr="00967B61" w:rsidRDefault="00967B61" w:rsidP="00967B6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highlight w:val="yellow"/>
                <w:lang w:val="bg-BG"/>
              </w:rPr>
            </w:pPr>
            <w:r w:rsidRPr="00967B61">
              <w:rPr>
                <w:b/>
                <w:lang w:val="bg-BG"/>
              </w:rPr>
              <w:lastRenderedPageBreak/>
              <w:t>105 482</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sz w:val="22"/>
                <w:szCs w:val="22"/>
                <w:lang w:val="bg-BG"/>
              </w:rPr>
            </w:pPr>
          </w:p>
        </w:tc>
      </w:tr>
      <w:tr w:rsidR="00967B61" w:rsidRPr="00967B61" w:rsidTr="001A5DF8">
        <w:trPr>
          <w:trHeight w:val="657"/>
        </w:trPr>
        <w:tc>
          <w:tcPr>
            <w:tcW w:w="6537"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both"/>
              <w:rPr>
                <w:b/>
                <w:lang w:val="bg-BG"/>
              </w:rPr>
            </w:pPr>
            <w:r w:rsidRPr="00967B61">
              <w:rPr>
                <w:lang w:val="bg-BG" w:eastAsia="bg-BG"/>
              </w:rPr>
              <w:lastRenderedPageBreak/>
              <w:t>"Мерки за енергийна ефективност в сградата на ДГ "Първи юни" в УПИ V-249, кв. 27, с. Осеновец, община Венец ”</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bCs/>
                <w:sz w:val="22"/>
                <w:szCs w:val="22"/>
                <w:lang w:val="bg-BG"/>
              </w:rPr>
            </w:pPr>
            <w:r w:rsidRPr="00967B61">
              <w:rPr>
                <w:bCs/>
                <w:sz w:val="22"/>
                <w:szCs w:val="22"/>
                <w:lang w:val="bg-BG"/>
              </w:rPr>
              <w:t>105 482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b/>
                <w:lang w:val="bg-BG"/>
              </w:rPr>
            </w:pPr>
            <w:r w:rsidRPr="00967B61">
              <w:rPr>
                <w:lang w:val="bg-BG"/>
              </w:rPr>
              <w:t>Инвестиционната програма за общински проекти, одобрена със ЗДБРБ 2024 г.</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D23511" w:rsidP="00967B61">
            <w:pPr>
              <w:jc w:val="center"/>
              <w:rPr>
                <w:bCs/>
                <w:lang w:val="bg-BG"/>
              </w:rPr>
            </w:pPr>
            <w:r w:rsidRPr="00967B61">
              <w:rPr>
                <w:bCs/>
                <w:lang w:val="bg-BG"/>
              </w:rPr>
              <w:t>в процес на изпълнение</w:t>
            </w:r>
          </w:p>
        </w:tc>
      </w:tr>
      <w:tr w:rsidR="00967B61" w:rsidRPr="00967B61" w:rsidTr="001A5DF8">
        <w:trPr>
          <w:trHeight w:val="657"/>
        </w:trPr>
        <w:tc>
          <w:tcPr>
            <w:tcW w:w="6537" w:type="dxa"/>
            <w:tcBorders>
              <w:top w:val="single" w:sz="4" w:space="0" w:color="auto"/>
              <w:left w:val="single" w:sz="4" w:space="0" w:color="auto"/>
              <w:bottom w:val="single" w:sz="4" w:space="0" w:color="auto"/>
              <w:right w:val="single" w:sz="4" w:space="0" w:color="auto"/>
            </w:tcBorders>
            <w:shd w:val="clear" w:color="auto" w:fill="auto"/>
          </w:tcPr>
          <w:p w:rsidR="00967B61" w:rsidRPr="00942DAB" w:rsidRDefault="00942DAB" w:rsidP="00942DAB">
            <w:pPr>
              <w:jc w:val="both"/>
              <w:rPr>
                <w:highlight w:val="yellow"/>
                <w:lang w:val="bg-BG" w:eastAsia="bg-BG"/>
              </w:rPr>
            </w:pPr>
            <w:r w:rsidRPr="00942DAB">
              <w:rPr>
                <w:lang w:val="bg-BG" w:eastAsia="bg-BG"/>
              </w:rPr>
              <w:t xml:space="preserve">Сключен договор и </w:t>
            </w:r>
            <w:r>
              <w:rPr>
                <w:lang w:val="bg-BG" w:eastAsia="bg-BG"/>
              </w:rPr>
              <w:t xml:space="preserve">стартирано строителство </w:t>
            </w:r>
            <w:r w:rsidRPr="00942DAB">
              <w:rPr>
                <w:lang w:val="bg-BG" w:eastAsia="bg-BG"/>
              </w:rPr>
              <w:t xml:space="preserve">на обект: </w:t>
            </w:r>
            <w:r w:rsidR="00967B61" w:rsidRPr="00942DAB">
              <w:rPr>
                <w:lang w:val="bg-BG" w:eastAsia="bg-BG"/>
              </w:rPr>
              <w:t>„Благоустрояване на дворното пространство на СУ „Никола Вапцаров“ с.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sz w:val="22"/>
                <w:szCs w:val="22"/>
                <w:lang w:val="bg-BG"/>
              </w:rPr>
            </w:pPr>
            <w:r w:rsidRPr="00967B61">
              <w:rPr>
                <w:sz w:val="22"/>
                <w:szCs w:val="22"/>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b/>
                <w:lang w:val="bg-BG"/>
              </w:rPr>
            </w:pPr>
            <w:r w:rsidRPr="00967B61">
              <w:rPr>
                <w:lang w:val="bg-BG"/>
              </w:rPr>
              <w:t>Инвестиционната програма за общински проекти, одобрена със ЗДБРБ 2024 г.</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67B61" w:rsidRPr="00967B61" w:rsidRDefault="00967B61" w:rsidP="00967B61">
            <w:pPr>
              <w:jc w:val="center"/>
              <w:rPr>
                <w:bCs/>
                <w:lang w:val="bg-BG"/>
              </w:rPr>
            </w:pPr>
            <w:r w:rsidRPr="00967B61">
              <w:rPr>
                <w:bCs/>
                <w:lang w:val="bg-BG"/>
              </w:rPr>
              <w:t>в процес на изпълнение</w:t>
            </w:r>
          </w:p>
        </w:tc>
      </w:tr>
      <w:tr w:rsidR="00967B61" w:rsidRPr="00967B61" w:rsidTr="001A5DF8">
        <w:trPr>
          <w:trHeight w:val="1725"/>
        </w:trPr>
        <w:tc>
          <w:tcPr>
            <w:tcW w:w="6537"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both"/>
              <w:rPr>
                <w:b/>
                <w:lang w:val="bg-BG"/>
              </w:rPr>
            </w:pPr>
            <w:r w:rsidRPr="00967B61">
              <w:rPr>
                <w:b/>
                <w:lang w:val="bg-BG"/>
              </w:rPr>
              <w:t>Мярка 3.1.3. Създаване на условия и стимули за привличане и задържане на младежите, завършващи средна и по-висока степен на професионално образование на територията на общината, насърчаване и облекчаване на мобилността.</w:t>
            </w:r>
          </w:p>
          <w:p w:rsidR="00967B61" w:rsidRPr="00967B61" w:rsidRDefault="00967B61" w:rsidP="00967B6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967B61" w:rsidRPr="00942DAB" w:rsidRDefault="001531D1" w:rsidP="00967B61">
            <w:pPr>
              <w:jc w:val="center"/>
              <w:rPr>
                <w:b/>
                <w:sz w:val="22"/>
                <w:szCs w:val="22"/>
                <w:highlight w:val="yellow"/>
                <w:lang w:val="bg-BG"/>
              </w:rPr>
            </w:pPr>
            <w:r w:rsidRPr="00942DAB">
              <w:rPr>
                <w:b/>
                <w:sz w:val="22"/>
                <w:szCs w:val="22"/>
                <w:lang w:val="bg-BG"/>
              </w:rPr>
              <w:t>11 400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967B61" w:rsidRPr="00967B61" w:rsidRDefault="00967B61" w:rsidP="00967B61">
            <w:pPr>
              <w:jc w:val="center"/>
              <w:rPr>
                <w:b/>
                <w:sz w:val="22"/>
                <w:szCs w:val="22"/>
                <w:lang w:val="bg-BG"/>
              </w:rPr>
            </w:pPr>
          </w:p>
        </w:tc>
      </w:tr>
      <w:tr w:rsidR="001531D1" w:rsidRPr="001531D1" w:rsidTr="001531D1">
        <w:trPr>
          <w:trHeight w:val="911"/>
        </w:trPr>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1531D1" w:rsidRDefault="001531D1" w:rsidP="001531D1">
            <w:pPr>
              <w:jc w:val="both"/>
              <w:rPr>
                <w:highlight w:val="yellow"/>
                <w:lang w:val="bg-BG"/>
              </w:rPr>
            </w:pPr>
            <w:r w:rsidRPr="001531D1">
              <w:rPr>
                <w:lang w:val="bg-BG"/>
              </w:rPr>
              <w:t>Предоставена еднократна финансова помощ на 10 абитуриенти, завършили в СУ „Н. Й. Вапцаров“ с. Венец – размерът на помощта е 300 лв. на абитуриент.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1531D1" w:rsidRDefault="001531D1" w:rsidP="001531D1">
            <w:pPr>
              <w:jc w:val="center"/>
              <w:rPr>
                <w:sz w:val="22"/>
                <w:szCs w:val="22"/>
                <w:lang w:val="bg-BG"/>
              </w:rPr>
            </w:pPr>
            <w:r>
              <w:rPr>
                <w:sz w:val="22"/>
                <w:szCs w:val="22"/>
                <w:lang w:val="bg-BG"/>
              </w:rPr>
              <w:t>3 000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1531D1" w:rsidTr="001531D1">
        <w:trPr>
          <w:trHeight w:val="853"/>
        </w:trPr>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1531D1" w:rsidRDefault="001531D1" w:rsidP="001531D1">
            <w:pPr>
              <w:jc w:val="both"/>
              <w:rPr>
                <w:lang w:val="bg-BG"/>
              </w:rPr>
            </w:pPr>
            <w:r w:rsidRPr="001531D1">
              <w:rPr>
                <w:lang w:val="bg-BG"/>
              </w:rPr>
              <w:t>Предоставена еднократна финансова помощ на 56 студенти в редовна форма на обучение – размерът на помощта е 150 лв. на студент.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1531D1" w:rsidRDefault="001531D1" w:rsidP="001531D1">
            <w:pPr>
              <w:jc w:val="center"/>
              <w:rPr>
                <w:sz w:val="22"/>
                <w:szCs w:val="22"/>
                <w:lang w:val="bg-BG"/>
              </w:rPr>
            </w:pPr>
            <w:r>
              <w:rPr>
                <w:sz w:val="22"/>
                <w:szCs w:val="22"/>
                <w:lang w:val="bg-BG"/>
              </w:rPr>
              <w:t>8 400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3.2. Подобряване достъпа до качествени здравни и дентални услуги</w:t>
            </w:r>
          </w:p>
          <w:p w:rsidR="001531D1" w:rsidRPr="00967B61" w:rsidRDefault="001531D1" w:rsidP="001531D1">
            <w:pPr>
              <w:jc w:val="both"/>
              <w:rPr>
                <w:b/>
                <w:lang w:val="bg-BG"/>
              </w:rPr>
            </w:pP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highlight w:val="yellow"/>
                <w:lang w:val="bg-BG"/>
              </w:rPr>
            </w:pPr>
            <w:r w:rsidRPr="00967B61">
              <w:rPr>
                <w:b/>
                <w:sz w:val="22"/>
                <w:szCs w:val="22"/>
                <w:lang w:val="bg-BG"/>
              </w:rPr>
              <w:t>15 000</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3.2.1 Подобряване на здравната инфраструктура;</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t>15 000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Закупуване на ДМА на МБАЛ Шумен</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15 000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3.2.2 Подобряване на денталната инфраструктура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hideMark/>
          </w:tcPr>
          <w:p w:rsidR="001531D1" w:rsidRPr="00967B61" w:rsidRDefault="001531D1" w:rsidP="001531D1">
            <w:pPr>
              <w:jc w:val="both"/>
              <w:rPr>
                <w:b/>
                <w:lang w:val="bg-BG"/>
              </w:rPr>
            </w:pPr>
            <w:r w:rsidRPr="00967B61">
              <w:rPr>
                <w:b/>
                <w:lang w:val="bg-BG"/>
              </w:rPr>
              <w:t>Мярка 3.2.3 Прилагане на мерки и програми за привличане на местни и външни здравни специалисти за работа в региона;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lastRenderedPageBreak/>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lastRenderedPageBreak/>
              <w:t>Специфична цел 3.3. Подържане и развитие на културната инфраструктура и мероприятията свързани с тях</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highlight w:val="yellow"/>
                <w:lang w:val="bg-BG"/>
              </w:rPr>
            </w:pPr>
            <w:r w:rsidRPr="00967B61">
              <w:rPr>
                <w:b/>
                <w:lang w:val="bg-BG"/>
              </w:rPr>
              <w:t>10 270</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3.3.1. Подобряване на културната инфраструктура и опазване на културно-историческото наследство</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highlight w:val="yellow"/>
                <w:lang w:val="bg-BG"/>
              </w:rPr>
            </w:pPr>
            <w:r w:rsidRPr="00967B61">
              <w:rPr>
                <w:b/>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Сключен договор за изготвяне на технически проект за обект: Ремонт, обзавеждане и оборудване на съществуваща сграда - читалище „Изгрев - 1929” в  с.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3.3.2. Запазвани на културните програми и мероприятия по селищата в общината</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highlight w:val="yellow"/>
                <w:lang w:val="bg-BG"/>
              </w:rPr>
            </w:pPr>
            <w:r w:rsidRPr="00967B61">
              <w:rPr>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3.3.3. Допълване и развитие на нови съвременни културни мероприятие чрез интегриране с регионални и национални културни институции;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t>10 270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Организирано културно мероприятие с богата развлекателна програма в с. Ясенково</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10 270</w:t>
            </w:r>
          </w:p>
        </w:tc>
        <w:tc>
          <w:tcPr>
            <w:tcW w:w="3260" w:type="dxa"/>
            <w:tcBorders>
              <w:top w:val="single" w:sz="4" w:space="0" w:color="auto"/>
              <w:left w:val="single" w:sz="4" w:space="0" w:color="auto"/>
              <w:bottom w:val="single" w:sz="4" w:space="0" w:color="auto"/>
              <w:right w:val="single" w:sz="4" w:space="0" w:color="auto"/>
            </w:tcBorders>
          </w:tcPr>
          <w:p w:rsidR="001531D1" w:rsidRPr="00967B61" w:rsidRDefault="001531D1" w:rsidP="001531D1">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1531D1" w:rsidRPr="00967B61" w:rsidRDefault="001531D1" w:rsidP="001531D1">
            <w:pPr>
              <w:jc w:val="center"/>
              <w:rPr>
                <w:sz w:val="22"/>
                <w:szCs w:val="22"/>
                <w:lang w:val="bg-BG"/>
              </w:rPr>
            </w:pPr>
            <w:r w:rsidRPr="00967B61">
              <w:rPr>
                <w:rStyle w:val="filled-value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3.4. Разширяване и подобряване на спортната инфраструктура и организацията на спортни мероприятия</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highlight w:val="yellow"/>
                <w:lang w:val="bg-BG"/>
              </w:rPr>
            </w:pPr>
            <w:r w:rsidRPr="00967B61">
              <w:rPr>
                <w:b/>
                <w:lang w:val="bg-BG"/>
              </w:rPr>
              <w:t>111 457</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color w:val="92D050"/>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color w:val="92D050"/>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3.4.1. Изграждане на нова спортната инфраструктура и реконструкция на наличната</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lang w:val="bg-BG"/>
              </w:rPr>
              <w:t>79 457</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u w:val="single"/>
                <w:lang w:val="bg-BG"/>
              </w:rPr>
              <w:t>Ремонт на спортна зала в бившия младежки дом  - с. Венец</w:t>
            </w:r>
            <w:r w:rsidRPr="00967B61">
              <w:rPr>
                <w:lang w:val="bg-BG"/>
              </w:rPr>
              <w:t xml:space="preserve"> - </w:t>
            </w:r>
            <w:r w:rsidRPr="00967B61">
              <w:rPr>
                <w:rFonts w:eastAsia="Calibri"/>
                <w:lang w:val="bg-BG"/>
              </w:rPr>
              <w:t>Изградената нова спортна винилова настилка за следните видове спорт (баскетбол, волейбол и футбол).</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rPr>
            </w:pPr>
            <w:r w:rsidRPr="00967B61">
              <w:rPr>
                <w:lang w:val="bg-BG"/>
              </w:rPr>
              <w:t>64 458</w:t>
            </w:r>
          </w:p>
        </w:tc>
        <w:tc>
          <w:tcPr>
            <w:tcW w:w="3260" w:type="dxa"/>
            <w:tcBorders>
              <w:top w:val="single" w:sz="4" w:space="0" w:color="auto"/>
              <w:left w:val="single" w:sz="4" w:space="0" w:color="auto"/>
              <w:bottom w:val="single" w:sz="4" w:space="0" w:color="auto"/>
              <w:right w:val="single" w:sz="4" w:space="0" w:color="auto"/>
            </w:tcBorders>
          </w:tcPr>
          <w:p w:rsidR="001531D1" w:rsidRPr="00967B61" w:rsidRDefault="001531D1" w:rsidP="001531D1">
            <w:pPr>
              <w:jc w:val="center"/>
              <w:rPr>
                <w:lang w:val="bg-BG"/>
              </w:rPr>
            </w:pPr>
            <w:r w:rsidRPr="00967B6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tcPr>
          <w:p w:rsidR="001531D1" w:rsidRPr="00967B61" w:rsidRDefault="001531D1" w:rsidP="001531D1">
            <w:pPr>
              <w:jc w:val="center"/>
              <w:rPr>
                <w:sz w:val="22"/>
                <w:szCs w:val="22"/>
                <w:lang w:val="bg-BG"/>
              </w:rPr>
            </w:pPr>
            <w:r w:rsidRPr="00967B61">
              <w:rPr>
                <w:rStyle w:val="filled-value2"/>
                <w:lang w:val="bg-BG"/>
              </w:rPr>
              <w:t>завършен</w:t>
            </w:r>
          </w:p>
        </w:tc>
      </w:tr>
      <w:tr w:rsidR="001531D1" w:rsidRPr="00967B61" w:rsidTr="00505BFE">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tabs>
                <w:tab w:val="left" w:pos="1095"/>
              </w:tabs>
              <w:jc w:val="both"/>
              <w:rPr>
                <w:u w:val="single"/>
                <w:lang w:val="bg-BG"/>
              </w:rPr>
            </w:pPr>
            <w:r w:rsidRPr="00967B61">
              <w:rPr>
                <w:u w:val="single"/>
                <w:lang w:val="bg-BG"/>
              </w:rPr>
              <w:t xml:space="preserve">Проект “Здраве чрез спорт на открито - с. Борци” </w:t>
            </w:r>
            <w:r w:rsidRPr="00967B61">
              <w:rPr>
                <w:lang w:val="bg-BG"/>
              </w:rPr>
              <w:t xml:space="preserve">по Национална кампания „Чиста околна среда” на ПУДООС. С реализацията на проекта е изграден детски кът за игра, със зона за отдих с пейки, поставени уреди за фитнес на открито, </w:t>
            </w:r>
            <w:r w:rsidRPr="00967B61">
              <w:rPr>
                <w:lang w:val="bg-BG"/>
              </w:rPr>
              <w:lastRenderedPageBreak/>
              <w:t>поставена ограда и кошчета за отпадъци.</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lastRenderedPageBreak/>
              <w:t>14 999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ПУДООС</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lastRenderedPageBreak/>
              <w:t xml:space="preserve">Мярка 3.4.2. Подобряване на достъпа до нея в периферните райони, създаване на условия за физическа активност на всички поколения.  </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highlight w:val="yellow"/>
                <w:lang w:val="bg-BG"/>
              </w:rPr>
            </w:pPr>
            <w:r w:rsidRPr="00967B61">
              <w:rPr>
                <w:b/>
                <w:lang w:val="bg-BG"/>
              </w:rPr>
              <w:t>32 000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1231CF">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bCs/>
                <w:lang w:val="bg-BG"/>
              </w:rPr>
            </w:pPr>
            <w:r w:rsidRPr="00967B61">
              <w:rPr>
                <w:bCs/>
                <w:lang w:val="bg-BG"/>
              </w:rPr>
              <w:t>Субсидия за спортни клубове – предоставена на 4 спортни клуба през 2024 г.</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bCs/>
                <w:lang w:val="bg-BG"/>
              </w:rPr>
            </w:pPr>
            <w:r w:rsidRPr="00967B61">
              <w:rPr>
                <w:bCs/>
                <w:lang w:val="bg-BG"/>
              </w:rPr>
              <w:t>32 000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C25AA1" w:rsidRDefault="001531D1" w:rsidP="001531D1">
            <w:pPr>
              <w:jc w:val="center"/>
              <w:rPr>
                <w:sz w:val="22"/>
                <w:szCs w:val="22"/>
                <w:lang w:val="bg-BG"/>
              </w:rPr>
            </w:pPr>
            <w:r w:rsidRPr="00C25AA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C25AA1" w:rsidRDefault="001531D1" w:rsidP="001531D1">
            <w:pPr>
              <w:jc w:val="center"/>
              <w:rPr>
                <w:sz w:val="22"/>
                <w:szCs w:val="22"/>
                <w:lang w:val="bg-BG"/>
              </w:rPr>
            </w:pPr>
            <w:r w:rsidRPr="00C25AA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3.4.3. Запазване на спортните мероприятия провеждани в общината и тяхното разнообразяване и подобрение;</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3.5. Подобряване достъпа до качествени социални услуги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highlight w:val="yellow"/>
                <w:lang w:val="bg-BG"/>
              </w:rPr>
            </w:pPr>
            <w:r w:rsidRPr="00967B61">
              <w:rPr>
                <w:b/>
                <w:sz w:val="22"/>
                <w:szCs w:val="22"/>
                <w:lang w:val="bg-BG"/>
              </w:rPr>
              <w:t>19 034</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3.5.1. Подобряване на инфраструктурата за предоставяне на социални услуги;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t>5 400</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Актуализация на технически инвестиционен проект за обект: „Преустройство на бивше училище с. Борци в Център за резидентна грижа за пълнолетни лица с физически увреждания“</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bCs/>
                <w:sz w:val="22"/>
                <w:szCs w:val="22"/>
                <w:highlight w:val="yellow"/>
                <w:lang w:val="bg-BG"/>
              </w:rPr>
            </w:pPr>
            <w:r w:rsidRPr="00967B61">
              <w:rPr>
                <w:bCs/>
                <w:sz w:val="22"/>
                <w:szCs w:val="22"/>
                <w:lang w:val="bg-BG"/>
              </w:rPr>
              <w:t>5 400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C25AA1" w:rsidRDefault="001531D1" w:rsidP="001531D1">
            <w:pPr>
              <w:jc w:val="center"/>
              <w:rPr>
                <w:sz w:val="22"/>
                <w:szCs w:val="22"/>
                <w:lang w:val="bg-BG"/>
              </w:rPr>
            </w:pPr>
            <w:r w:rsidRPr="00C25AA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C25AA1" w:rsidRDefault="001531D1" w:rsidP="001531D1">
            <w:pPr>
              <w:jc w:val="center"/>
              <w:rPr>
                <w:sz w:val="22"/>
                <w:szCs w:val="22"/>
                <w:lang w:val="bg-BG"/>
              </w:rPr>
            </w:pPr>
            <w:r w:rsidRPr="00C25AA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3.5.2. Модернизиране на техническата инфраструктура и информационната свързаност на социалните услуги;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3.5.3. Квалификация и преквалификация на лицата извършващи социални услуги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13 634</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 xml:space="preserve">Проект „Укрепване на общинския капацитет в община Венец“ – проектът </w:t>
            </w:r>
            <w:r w:rsidRPr="00967B61">
              <w:rPr>
                <w:shd w:val="clear" w:color="auto" w:fill="FFFFFF"/>
                <w:lang w:val="bg-BG"/>
              </w:rPr>
              <w:t>е насочен към оказване на подкрепа на служителите, ангажирани с изпълнението на правомощията им по Закона за социалните услуги, Закона за хората с увреждания и Закона за лична помощ с цел предоставянето на по-ефективна, ефикасна и качествена грижа на лицата от най-уязвимите групи от населението на община Венец.</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rPr>
            </w:pPr>
            <w:r w:rsidRPr="00967B61">
              <w:rPr>
                <w:lang w:val="bg-BG"/>
              </w:rPr>
              <w:t>9 333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lastRenderedPageBreak/>
              <w:t>Участие на специалистите от Център за обществена подкрепа в обучения</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rPr>
            </w:pPr>
            <w:r w:rsidRPr="00967B61">
              <w:rPr>
                <w:lang w:val="bg-BG"/>
              </w:rPr>
              <w:t>4 301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3.6.Повишаване ефективността и ефикасността на инвестициите в човешки капитал.</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lang w:val="bg-BG"/>
              </w:rPr>
            </w:pPr>
            <w:r w:rsidRPr="00967B61">
              <w:rPr>
                <w:b/>
                <w:lang w:val="bg-BG"/>
              </w:rPr>
              <w:t>3 283 863</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3.6.1. Повишаване равнището на заетост и адаптивността на пазара на труда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3.6.2. Прилагане на мерки за увеличаване на броя на хората, активни на пазара на труда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highlight w:val="yellow"/>
                <w:lang w:val="bg-BG"/>
              </w:rPr>
            </w:pPr>
            <w:r w:rsidRPr="00967B61">
              <w:rPr>
                <w:b/>
                <w:lang w:val="bg-BG"/>
              </w:rPr>
              <w:t>712 081</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Осигурена заетост на 50 безработни лица в младежка възраст по Проект „Младежка заетост+” по ПРЧР 2021-2027 .</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400 876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tabs>
                <w:tab w:val="left" w:pos="1710"/>
              </w:tabs>
              <w:jc w:val="both"/>
              <w:rPr>
                <w:highlight w:val="yellow"/>
                <w:lang w:val="bg-BG"/>
              </w:rPr>
            </w:pPr>
            <w:r w:rsidRPr="00967B61">
              <w:rPr>
                <w:lang w:val="bg-BG"/>
              </w:rPr>
              <w:t>Осигурена заетост на общо 10 безработни лица, назначени на длъжност „Младши експерт“ по проект „Започвам работа“ по ПРЧР 2021-2027.</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97 226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rPr>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tabs>
                <w:tab w:val="left" w:pos="1710"/>
              </w:tabs>
              <w:jc w:val="both"/>
              <w:rPr>
                <w:lang w:val="bg-BG"/>
              </w:rPr>
            </w:pPr>
            <w:r w:rsidRPr="00967B61">
              <w:rPr>
                <w:lang w:val="bg-BG"/>
              </w:rPr>
              <w:t>Осигурена заетост на 4 души, назначени на длъжност „Работник, поддръжка” по Национална програма „ЗОХТУ“</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37 366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rPr>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highlight w:val="yellow"/>
                <w:lang w:val="bg-BG"/>
              </w:rPr>
            </w:pPr>
            <w:r w:rsidRPr="00967B61">
              <w:rPr>
                <w:lang w:val="bg-BG"/>
              </w:rPr>
              <w:t>Осигурена заетост на 53 души, назначени на длъжност „Общ работник” по Програма за обучение и заетост на продължително безработни лица /АСД/.</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49 918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highlight w:val="yellow"/>
                <w:lang w:val="bg-BG"/>
              </w:rPr>
            </w:pPr>
            <w:r w:rsidRPr="00967B61">
              <w:rPr>
                <w:lang w:val="bg-BG"/>
              </w:rPr>
              <w:t>Осигурена заетост на 4 лица, назначени по Национална програма „Помощ за пенсиониране“.</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10 345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rPr>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highlight w:val="yellow"/>
                <w:lang w:val="bg-BG"/>
              </w:rPr>
            </w:pPr>
            <w:r w:rsidRPr="00967B61">
              <w:rPr>
                <w:lang w:val="bg-BG"/>
              </w:rPr>
              <w:t>Осигурена заетост на 1 безработно лице в младежка възраст което е назначено на длъжност „Младши експерт“ по Програма „Старт на кариерата“.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highlight w:val="yellow"/>
                <w:lang w:val="bg-BG"/>
              </w:rPr>
            </w:pPr>
            <w:r w:rsidRPr="00967B61">
              <w:rPr>
                <w:sz w:val="22"/>
                <w:szCs w:val="22"/>
                <w:lang w:val="bg-BG"/>
              </w:rPr>
              <w:t>1 346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Осигурена заетост на 5 лица по Договор за обучение чрез работа (дуална система на обучение) по мярка чл.46а от ЗНЗ</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32 268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lang w:val="bg-BG"/>
              </w:rPr>
              <w:t>Осигурена заетост на 3 лица,  назначени на длъжност „Организатор, общественополезен труд” по Национална програма „Активирани на неактивни лица“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19 940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highlight w:val="yellow"/>
                <w:lang w:val="bg-BG"/>
              </w:rPr>
            </w:pPr>
            <w:r w:rsidRPr="00967B61">
              <w:rPr>
                <w:lang w:val="bg-BG"/>
              </w:rPr>
              <w:t>Осигурена заетост на 26 безработни лица, назначени на длъжност „Метач“ за период от 5 месеца по Регионална програма за заетост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62 796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 xml:space="preserve">Мярка 3.6.3. Използване на гъвкави схеми за </w:t>
            </w:r>
            <w:r w:rsidRPr="00967B61">
              <w:rPr>
                <w:b/>
                <w:lang w:val="bg-BG"/>
              </w:rPr>
              <w:lastRenderedPageBreak/>
              <w:t>организиране на трудовия процес и трудово договаряне с работниците и служителите от страна на бизнеса, въвеждане на нови технологии и разкриване на повече и по-добри работни места.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lastRenderedPageBreak/>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lastRenderedPageBreak/>
              <w:t>Мярка 3.6.4. Създаване на условия и насърчаване на социалното включване,сигурността, балансираното и гъвкаво участие в пазара на труда.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highlight w:val="yellow"/>
                <w:lang w:val="bg-BG"/>
              </w:rPr>
            </w:pPr>
            <w:r w:rsidRPr="00967B61">
              <w:rPr>
                <w:b/>
                <w:lang w:val="bg-BG"/>
              </w:rPr>
              <w:t>2 571 782</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pStyle w:val="NoSpacing0"/>
              <w:jc w:val="both"/>
              <w:rPr>
                <w:sz w:val="24"/>
                <w:szCs w:val="24"/>
              </w:rPr>
            </w:pPr>
            <w:r w:rsidRPr="00967B61">
              <w:rPr>
                <w:sz w:val="24"/>
                <w:szCs w:val="24"/>
                <w:shd w:val="clear" w:color="auto" w:fill="FFFFFF"/>
              </w:rPr>
              <w:t>Проект </w:t>
            </w:r>
            <w:r w:rsidRPr="00967B61">
              <w:rPr>
                <w:rStyle w:val="af7"/>
                <w:b w:val="0"/>
                <w:sz w:val="24"/>
                <w:szCs w:val="24"/>
                <w:shd w:val="clear" w:color="auto" w:fill="FFFFFF"/>
              </w:rPr>
              <w:t>„Грижа в дома в община Венец”</w:t>
            </w:r>
            <w:r w:rsidRPr="00967B61">
              <w:rPr>
                <w:sz w:val="24"/>
                <w:szCs w:val="24"/>
              </w:rPr>
              <w:t>, по Процедура BG05SFPR002-2.001 „Грижа в дома”, по Програма „Развитие на човешките ресурси” 2021-2027, съфинансирана от Европейския съюз.</w:t>
            </w:r>
            <w:r w:rsidRPr="00967B61">
              <w:rPr>
                <w:sz w:val="24"/>
                <w:szCs w:val="24"/>
                <w:shd w:val="clear" w:color="auto" w:fill="FFFFFF"/>
              </w:rPr>
              <w:t xml:space="preserve"> От стартирането на проекта 32 домашни санитари, 1 медицински специалист и психолог положиха грижи в дома на потребителите, като обслужиха 107 ползватели на услугата.</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321 648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eastAsia="bg-BG"/>
              </w:rPr>
            </w:pPr>
            <w:r w:rsidRPr="00967B61">
              <w:rPr>
                <w:sz w:val="22"/>
                <w:szCs w:val="22"/>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pStyle w:val="NoSpacing0"/>
              <w:jc w:val="both"/>
              <w:rPr>
                <w:sz w:val="24"/>
                <w:szCs w:val="24"/>
                <w:highlight w:val="yellow"/>
              </w:rPr>
            </w:pPr>
            <w:r w:rsidRPr="00967B61">
              <w:rPr>
                <w:sz w:val="24"/>
                <w:szCs w:val="24"/>
              </w:rPr>
              <w:t>Проект „Топъл обяд в Община Венец“ по процедура BG05SFPR003-1.001 „Топъл обяд“. В проекта са обхванати 420 лица от целевите групи, живеещи в 13 – те населени места на Община Венец, които  получават всеки работен ден топъл обяд,  включващ  - супа, основно ястие, хляб  и поне веднъж седмично десерт.</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t>402 919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eastAsia="bg-BG"/>
              </w:rPr>
            </w:pPr>
            <w:r w:rsidRPr="00967B61">
              <w:rPr>
                <w:lang w:val="bg-BG"/>
              </w:rPr>
              <w:t>Програма "Храни и основно материално подпомагане" 2021-2027 година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color w:val="FF0000"/>
                <w:u w:val="single"/>
                <w:lang w:val="bg-BG"/>
              </w:rPr>
            </w:pPr>
            <w:r w:rsidRPr="00967B61">
              <w:rPr>
                <w:u w:val="single"/>
                <w:lang w:val="bg-BG"/>
              </w:rPr>
              <w:t>Проект "Бъдеще за децата в Община Венец"  по процедура BG05SFPR002-2.003 „Бъдеще за децата“.</w:t>
            </w:r>
            <w:r w:rsidRPr="00967B61">
              <w:rPr>
                <w:color w:val="FF0000"/>
                <w:lang w:val="bg-BG"/>
              </w:rPr>
              <w:t xml:space="preserve"> </w:t>
            </w:r>
            <w:r w:rsidRPr="00967B61">
              <w:rPr>
                <w:lang w:val="bg-BG"/>
              </w:rPr>
              <w:t>Екип от специалисти /9 души/, назначени по проекта предоставят различни интегрирани здравно-социални услуги за деца от 0 до 18 години.</w:t>
            </w:r>
          </w:p>
          <w:p w:rsidR="001531D1" w:rsidRPr="00967B61" w:rsidRDefault="001531D1" w:rsidP="001531D1">
            <w:pPr>
              <w:jc w:val="both"/>
              <w:rPr>
                <w:color w:val="FF0000"/>
                <w:u w:val="single"/>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t>184 566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color w:val="FF0000"/>
                <w:lang w:val="bg-BG"/>
              </w:rPr>
            </w:pPr>
            <w:r w:rsidRPr="00967B61">
              <w:rPr>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lang w:val="bg-BG"/>
              </w:rPr>
            </w:pPr>
            <w:r w:rsidRPr="00967B61">
              <w:rPr>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u w:val="single"/>
                <w:lang w:val="bg-BG"/>
              </w:rPr>
            </w:pPr>
            <w:r w:rsidRPr="00967B61">
              <w:rPr>
                <w:u w:val="single"/>
                <w:lang w:val="bg-BG"/>
              </w:rPr>
              <w:t xml:space="preserve">Проект „Приеми ме 2015” </w:t>
            </w:r>
            <w:r w:rsidRPr="00967B61">
              <w:rPr>
                <w:lang w:val="bg-BG"/>
              </w:rPr>
              <w:t>- Община Венец е партньор на АСП по бюджетна линия BG05M9OP001-2.003 „Приеми ме 2015” - 2 бр. приемни семейства с настанени 2 деца в риск през 2024 г.</w:t>
            </w:r>
          </w:p>
          <w:p w:rsidR="001531D1" w:rsidRPr="00967B61" w:rsidRDefault="001531D1" w:rsidP="001531D1">
            <w:pPr>
              <w:jc w:val="both"/>
              <w:rPr>
                <w:highlight w:val="yellow"/>
                <w:u w:val="single"/>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804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ОПРЧР 2014-2020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u w:val="single"/>
                <w:lang w:val="bg-BG"/>
              </w:rPr>
            </w:pPr>
            <w:r w:rsidRPr="00967B61">
              <w:rPr>
                <w:u w:val="single"/>
                <w:lang w:val="bg-BG"/>
              </w:rPr>
              <w:t xml:space="preserve">Проект „Повишаване на капацитета на служителите на Агенцията за социално подпомагане във връзка с </w:t>
            </w:r>
            <w:r w:rsidRPr="00967B61">
              <w:rPr>
                <w:u w:val="single"/>
                <w:lang w:val="bg-BG"/>
              </w:rPr>
              <w:lastRenderedPageBreak/>
              <w:t>модернизиране на системите за социална закрила“</w:t>
            </w:r>
            <w:r w:rsidRPr="00967B61">
              <w:rPr>
                <w:lang w:val="bg-BG"/>
              </w:rPr>
              <w:t xml:space="preserve"> </w:t>
            </w:r>
            <w:r w:rsidRPr="00967B61">
              <w:rPr>
                <w:u w:val="single"/>
                <w:lang w:val="bg-BG"/>
              </w:rPr>
              <w:t>– Компонент 1</w:t>
            </w: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lastRenderedPageBreak/>
              <w:t>703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ПРЧР 2021-2027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u w:val="single"/>
                <w:lang w:val="bg-BG"/>
              </w:rPr>
              <w:lastRenderedPageBreak/>
              <w:t>Социалната услуга по механизъм лична помощ</w:t>
            </w:r>
            <w:r w:rsidRPr="00967B61">
              <w:rPr>
                <w:lang w:val="bg-BG"/>
              </w:rPr>
              <w:t xml:space="preserve"> - броят на обхванатите през 2024 г. ползватели е 104.</w:t>
            </w:r>
          </w:p>
          <w:p w:rsidR="001531D1" w:rsidRPr="00967B61" w:rsidRDefault="001531D1" w:rsidP="001531D1">
            <w:pPr>
              <w:jc w:val="both"/>
              <w:rPr>
                <w:highlight w:val="yellow"/>
                <w:u w:val="single"/>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rPr>
            </w:pPr>
            <w:r w:rsidRPr="00967B61">
              <w:rPr>
                <w:lang w:val="bg-BG"/>
              </w:rPr>
              <w:t>1 521 046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both"/>
              <w:rPr>
                <w:lang w:val="bg-BG"/>
              </w:rPr>
            </w:pPr>
            <w:r w:rsidRPr="00967B61">
              <w:rPr>
                <w:u w:val="single"/>
                <w:lang w:val="bg-BG"/>
              </w:rPr>
              <w:t>Социална услуга „Асистентска подкрепа“</w:t>
            </w:r>
            <w:r w:rsidRPr="00967B61">
              <w:rPr>
                <w:lang w:val="bg-BG"/>
              </w:rPr>
              <w:t xml:space="preserve"> като държавно делегирана дейност - броят на обхванатите потребители през 2024 г. е 43.</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highlight w:val="yellow"/>
                <w:lang w:val="bg-BG"/>
              </w:rPr>
            </w:pPr>
            <w:r w:rsidRPr="00967B61">
              <w:rPr>
                <w:lang w:val="bg-BG"/>
              </w:rPr>
              <w:t>140 096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Централен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1D1" w:rsidRPr="00967B61" w:rsidRDefault="001531D1" w:rsidP="001531D1">
            <w:pPr>
              <w:jc w:val="center"/>
              <w:rPr>
                <w:sz w:val="22"/>
                <w:szCs w:val="22"/>
                <w:lang w:val="bg-BG"/>
              </w:rPr>
            </w:pPr>
            <w:r w:rsidRPr="00967B61">
              <w:rPr>
                <w:sz w:val="22"/>
                <w:szCs w:val="22"/>
                <w:lang w:val="bg-BG"/>
              </w:rPr>
              <w:t>в процес на изпълнение</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3.6.5. Прилагане на мерки за привличане и задържане на висококвалифицирана работна сила, насърчаване на нови форми на сигурност на пазара на труда, запазване на работните места през целия трудов живот и развитие на работното място.</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highlight w:val="yellow"/>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FCC66"/>
          </w:tcPr>
          <w:p w:rsidR="001531D1" w:rsidRPr="00967B61" w:rsidRDefault="001531D1" w:rsidP="001531D1">
            <w:pPr>
              <w:jc w:val="both"/>
              <w:rPr>
                <w:b/>
                <w:lang w:val="bg-BG"/>
              </w:rPr>
            </w:pPr>
            <w:r w:rsidRPr="00967B61">
              <w:rPr>
                <w:b/>
                <w:lang w:val="bg-BG"/>
              </w:rPr>
              <w:t>ПРИОРИТЕТ 4: ПОДОБРЕНИ ПУБЛИЧНИ УСЛУГИ  И  АДМИНИСТРАТИВНИЯ КАПАЦИТЕТ</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FFCC66"/>
          </w:tcPr>
          <w:p w:rsidR="001531D1" w:rsidRPr="00967B61" w:rsidRDefault="001531D1" w:rsidP="001531D1">
            <w:pPr>
              <w:jc w:val="center"/>
              <w:rPr>
                <w:b/>
                <w:lang w:val="bg-BG"/>
              </w:rPr>
            </w:pPr>
            <w:r w:rsidRPr="00967B61">
              <w:rPr>
                <w:b/>
                <w:lang w:val="bg-BG"/>
              </w:rPr>
              <w:t>10 549</w:t>
            </w:r>
          </w:p>
        </w:tc>
        <w:tc>
          <w:tcPr>
            <w:tcW w:w="3260" w:type="dxa"/>
            <w:tcBorders>
              <w:top w:val="single" w:sz="4" w:space="0" w:color="auto"/>
              <w:left w:val="single" w:sz="4" w:space="0" w:color="auto"/>
              <w:bottom w:val="single" w:sz="4" w:space="0" w:color="auto"/>
              <w:right w:val="single" w:sz="4" w:space="0" w:color="auto"/>
            </w:tcBorders>
            <w:shd w:val="clear" w:color="auto" w:fill="FFCC66"/>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FFCC66"/>
          </w:tcPr>
          <w:p w:rsidR="001531D1" w:rsidRPr="00967B61" w:rsidRDefault="001531D1" w:rsidP="001531D1">
            <w:pPr>
              <w:jc w:val="center"/>
              <w:rPr>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4.1.Изграждане на административен и проектен капацитет в общинската администрац</w:t>
            </w:r>
            <w:bookmarkStart w:id="0" w:name="_GoBack"/>
            <w:bookmarkEnd w:id="0"/>
            <w:r w:rsidRPr="00967B61">
              <w:rPr>
                <w:b/>
                <w:lang w:val="bg-BG"/>
              </w:rPr>
              <w:t>ия</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lang w:val="bg-BG"/>
              </w:rPr>
            </w:pPr>
            <w:r w:rsidRPr="00967B61">
              <w:rPr>
                <w:b/>
                <w:lang w:val="bg-BG"/>
              </w:rPr>
              <w:t>10 549</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5.1.1 Укрепване на капацитета на общинска администрация за разработване на стратегически планови документи;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5.1.2 Предоставяне   качествени административни услуги за гражданите и бизнеса на;</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r w:rsidRPr="00967B61">
              <w:rPr>
                <w:b/>
                <w:lang w:val="bg-BG"/>
              </w:rPr>
              <w:t>10 549</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D23511" w:rsidRPr="00967B61" w:rsidTr="005676C9">
        <w:tc>
          <w:tcPr>
            <w:tcW w:w="6537" w:type="dxa"/>
            <w:tcBorders>
              <w:top w:val="single" w:sz="4" w:space="0" w:color="auto"/>
              <w:left w:val="single" w:sz="4" w:space="0" w:color="auto"/>
              <w:bottom w:val="single" w:sz="4" w:space="0" w:color="auto"/>
              <w:right w:val="single" w:sz="4" w:space="0" w:color="auto"/>
            </w:tcBorders>
            <w:shd w:val="clear" w:color="auto" w:fill="auto"/>
          </w:tcPr>
          <w:p w:rsidR="00D23511" w:rsidRPr="00967B61" w:rsidRDefault="00D23511" w:rsidP="00D23511">
            <w:pPr>
              <w:jc w:val="both"/>
              <w:rPr>
                <w:lang w:val="bg-BG"/>
              </w:rPr>
            </w:pPr>
            <w:r w:rsidRPr="00967B61">
              <w:rPr>
                <w:lang w:val="bg-BG"/>
              </w:rPr>
              <w:t>Участие на общински служители и кметове в обучения, организирани от НСОРБ и други обучителни организации</w:t>
            </w:r>
          </w:p>
          <w:p w:rsidR="00D23511" w:rsidRPr="00967B61" w:rsidRDefault="00D23511" w:rsidP="00D2351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23511" w:rsidRPr="00967B61" w:rsidRDefault="00D23511" w:rsidP="00D23511">
            <w:pPr>
              <w:jc w:val="center"/>
              <w:rPr>
                <w:bCs/>
                <w:lang w:val="bg-BG"/>
              </w:rPr>
            </w:pPr>
            <w:r w:rsidRPr="00967B61">
              <w:rPr>
                <w:bCs/>
                <w:lang w:val="bg-BG"/>
              </w:rPr>
              <w:t>10 549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23511" w:rsidRPr="00C25AA1" w:rsidRDefault="00D23511" w:rsidP="00D23511">
            <w:pPr>
              <w:jc w:val="center"/>
              <w:rPr>
                <w:sz w:val="22"/>
                <w:szCs w:val="22"/>
                <w:lang w:val="bg-BG"/>
              </w:rPr>
            </w:pPr>
            <w:r w:rsidRPr="00C25AA1">
              <w:rPr>
                <w:sz w:val="22"/>
                <w:szCs w:val="22"/>
                <w:lang w:val="bg-BG"/>
              </w:rPr>
              <w:t>общински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3511" w:rsidRPr="00C25AA1" w:rsidRDefault="00D23511" w:rsidP="00D23511">
            <w:pPr>
              <w:jc w:val="center"/>
              <w:rPr>
                <w:sz w:val="22"/>
                <w:szCs w:val="22"/>
                <w:lang w:val="bg-BG"/>
              </w:rPr>
            </w:pPr>
            <w:r w:rsidRPr="00C25AA1">
              <w:rPr>
                <w:sz w:val="22"/>
                <w:szCs w:val="22"/>
                <w:lang w:val="bg-BG"/>
              </w:rPr>
              <w:t>завършен</w:t>
            </w: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5.1.3 Увеличаване на обществената подкрепа за използване на новите технологии, които са двигател за преодоляване на изоставането и постигане на икономически растеж, в публичния и частния сектор.</w:t>
            </w:r>
          </w:p>
          <w:p w:rsidR="001531D1" w:rsidRPr="00967B61" w:rsidRDefault="001531D1" w:rsidP="001531D1">
            <w:pPr>
              <w:jc w:val="both"/>
              <w:rPr>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r w:rsidRPr="00967B61">
              <w:rPr>
                <w:sz w:val="22"/>
                <w:szCs w:val="22"/>
                <w:lang w:val="bg-BG"/>
              </w:rPr>
              <w:lastRenderedPageBreak/>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lastRenderedPageBreak/>
              <w:t>Мярка 5.1.4 Насърчаване на новите подходи и иновационното мислене за решаване на икономически, социални и екологични проблеми включително чрез развитие на публично-частните партньорства.</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both"/>
              <w:rPr>
                <w:b/>
                <w:lang w:val="bg-BG"/>
              </w:rPr>
            </w:pPr>
            <w:r w:rsidRPr="00967B61">
              <w:rPr>
                <w:b/>
                <w:lang w:val="bg-BG"/>
              </w:rPr>
              <w:t>Специфична цел 4.2.Развитие на сътрудничеството и партньорството на регионално, национално и международно ниво</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4F81BD"/>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5.2.1. Развитие на трансгранично и междурегионално сътрудничество</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5.2.2. Регионално, национално и международно сътрудничество в решаване на  глобалните екологични цели и екологично-ефективни иновации в процеса на планиране и програмиране на местното развитие.</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both"/>
              <w:rPr>
                <w:b/>
                <w:lang w:val="bg-BG"/>
              </w:rPr>
            </w:pPr>
            <w:r w:rsidRPr="00967B61">
              <w:rPr>
                <w:b/>
                <w:lang w:val="bg-BG"/>
              </w:rPr>
              <w:t>Мярка 5.2.3. Подкрепа на инициативи и форми за партньорство и сътрудничество за повишаване на знанията, информираността, популяризиране на добрите практики и иновациите в областта на интегрираното и устойчиво решаване на проблеми.</w:t>
            </w:r>
          </w:p>
          <w:p w:rsidR="001531D1" w:rsidRPr="00967B61" w:rsidRDefault="001531D1" w:rsidP="001531D1">
            <w:pPr>
              <w:jc w:val="both"/>
              <w:rPr>
                <w:b/>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r w:rsidRPr="00967B61">
              <w:rPr>
                <w:b/>
                <w:sz w:val="22"/>
                <w:szCs w:val="22"/>
                <w:lang w:val="bg-BG"/>
              </w:rPr>
              <w:t>-</w:t>
            </w:r>
          </w:p>
        </w:tc>
        <w:tc>
          <w:tcPr>
            <w:tcW w:w="3260"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c>
          <w:tcPr>
            <w:tcW w:w="2552" w:type="dxa"/>
            <w:tcBorders>
              <w:top w:val="single" w:sz="4" w:space="0" w:color="auto"/>
              <w:left w:val="single" w:sz="4" w:space="0" w:color="auto"/>
              <w:bottom w:val="single" w:sz="4" w:space="0" w:color="auto"/>
              <w:right w:val="single" w:sz="4" w:space="0" w:color="auto"/>
            </w:tcBorders>
            <w:shd w:val="clear" w:color="auto" w:fill="B6DDE8"/>
          </w:tcPr>
          <w:p w:rsidR="001531D1" w:rsidRPr="00967B61" w:rsidRDefault="001531D1" w:rsidP="001531D1">
            <w:pPr>
              <w:jc w:val="center"/>
              <w:rPr>
                <w:b/>
                <w:sz w:val="22"/>
                <w:szCs w:val="22"/>
                <w:lang w:val="bg-BG"/>
              </w:rPr>
            </w:pPr>
          </w:p>
        </w:tc>
      </w:tr>
      <w:tr w:rsidR="001531D1" w:rsidRPr="00967B61" w:rsidTr="001A5DF8">
        <w:tc>
          <w:tcPr>
            <w:tcW w:w="6537" w:type="dxa"/>
            <w:tcBorders>
              <w:top w:val="single" w:sz="4" w:space="0" w:color="auto"/>
              <w:left w:val="single" w:sz="4" w:space="0" w:color="auto"/>
              <w:bottom w:val="single" w:sz="4" w:space="0" w:color="auto"/>
              <w:right w:val="single" w:sz="4" w:space="0" w:color="auto"/>
            </w:tcBorders>
            <w:shd w:val="clear" w:color="auto" w:fill="F79646"/>
          </w:tcPr>
          <w:p w:rsidR="001531D1" w:rsidRPr="00967B61" w:rsidRDefault="001531D1" w:rsidP="001531D1">
            <w:pPr>
              <w:rPr>
                <w:b/>
                <w:sz w:val="28"/>
                <w:szCs w:val="28"/>
                <w:lang w:val="bg-BG"/>
              </w:rPr>
            </w:pPr>
            <w:r w:rsidRPr="00967B61">
              <w:rPr>
                <w:b/>
                <w:sz w:val="28"/>
                <w:szCs w:val="28"/>
                <w:lang w:val="bg-BG"/>
              </w:rPr>
              <w:t xml:space="preserve">                                                                                                                         ОБЩО ИЗПЪЛНЕНИЕ:</w:t>
            </w:r>
          </w:p>
          <w:p w:rsidR="001531D1" w:rsidRPr="00967B61" w:rsidRDefault="001531D1" w:rsidP="001531D1">
            <w:pPr>
              <w:rPr>
                <w:b/>
                <w:sz w:val="28"/>
                <w:szCs w:val="28"/>
                <w:lang w:val="bg-BG"/>
              </w:rPr>
            </w:pPr>
          </w:p>
        </w:tc>
        <w:tc>
          <w:tcPr>
            <w:tcW w:w="1798" w:type="dxa"/>
            <w:tcBorders>
              <w:top w:val="single" w:sz="4" w:space="0" w:color="auto"/>
              <w:left w:val="single" w:sz="4" w:space="0" w:color="auto"/>
              <w:bottom w:val="single" w:sz="4" w:space="0" w:color="auto"/>
              <w:right w:val="single" w:sz="4" w:space="0" w:color="auto"/>
            </w:tcBorders>
            <w:shd w:val="clear" w:color="auto" w:fill="F79646"/>
          </w:tcPr>
          <w:p w:rsidR="001531D1" w:rsidRPr="00967B61" w:rsidRDefault="001531D1" w:rsidP="001531D1">
            <w:pPr>
              <w:jc w:val="center"/>
              <w:rPr>
                <w:b/>
                <w:sz w:val="28"/>
                <w:szCs w:val="28"/>
                <w:highlight w:val="yellow"/>
                <w:lang w:val="bg-BG"/>
              </w:rPr>
            </w:pPr>
          </w:p>
          <w:p w:rsidR="001531D1" w:rsidRPr="00967B61" w:rsidRDefault="00DF181F" w:rsidP="00BB44AF">
            <w:pPr>
              <w:jc w:val="center"/>
              <w:rPr>
                <w:b/>
                <w:sz w:val="28"/>
                <w:szCs w:val="28"/>
                <w:highlight w:val="yellow"/>
                <w:lang w:val="bg-BG"/>
              </w:rPr>
            </w:pPr>
            <w:r w:rsidRPr="00DF181F">
              <w:rPr>
                <w:b/>
                <w:sz w:val="28"/>
                <w:szCs w:val="28"/>
                <w:lang w:val="bg-BG"/>
              </w:rPr>
              <w:t>7 83</w:t>
            </w:r>
            <w:r w:rsidR="00BB44AF">
              <w:rPr>
                <w:b/>
                <w:sz w:val="28"/>
                <w:szCs w:val="28"/>
                <w:lang w:val="bg-BG"/>
              </w:rPr>
              <w:t>7</w:t>
            </w:r>
            <w:r w:rsidRPr="00DF181F">
              <w:rPr>
                <w:b/>
                <w:sz w:val="28"/>
                <w:szCs w:val="28"/>
                <w:lang w:val="bg-BG"/>
              </w:rPr>
              <w:t xml:space="preserve"> </w:t>
            </w:r>
            <w:r w:rsidR="00BB44AF">
              <w:rPr>
                <w:b/>
                <w:sz w:val="28"/>
                <w:szCs w:val="28"/>
                <w:lang w:val="bg-BG"/>
              </w:rPr>
              <w:t>67</w:t>
            </w:r>
            <w:r w:rsidRPr="00DF181F">
              <w:rPr>
                <w:b/>
                <w:sz w:val="28"/>
                <w:szCs w:val="28"/>
                <w:lang w:val="bg-BG"/>
              </w:rPr>
              <w:t>7</w:t>
            </w:r>
          </w:p>
        </w:tc>
        <w:tc>
          <w:tcPr>
            <w:tcW w:w="3260" w:type="dxa"/>
            <w:tcBorders>
              <w:top w:val="single" w:sz="4" w:space="0" w:color="auto"/>
              <w:left w:val="single" w:sz="4" w:space="0" w:color="auto"/>
              <w:bottom w:val="single" w:sz="4" w:space="0" w:color="auto"/>
              <w:right w:val="single" w:sz="4" w:space="0" w:color="auto"/>
            </w:tcBorders>
            <w:shd w:val="clear" w:color="auto" w:fill="F79646"/>
          </w:tcPr>
          <w:p w:rsidR="001531D1" w:rsidRPr="00DF181F" w:rsidRDefault="001531D1" w:rsidP="001531D1">
            <w:pPr>
              <w:jc w:val="center"/>
              <w:rPr>
                <w:b/>
                <w:sz w:val="22"/>
                <w:szCs w:val="22"/>
                <w:lang w:val="en-US"/>
              </w:rPr>
            </w:pPr>
          </w:p>
        </w:tc>
        <w:tc>
          <w:tcPr>
            <w:tcW w:w="2552" w:type="dxa"/>
            <w:tcBorders>
              <w:top w:val="single" w:sz="4" w:space="0" w:color="auto"/>
              <w:left w:val="single" w:sz="4" w:space="0" w:color="auto"/>
              <w:bottom w:val="single" w:sz="4" w:space="0" w:color="auto"/>
              <w:right w:val="single" w:sz="4" w:space="0" w:color="auto"/>
            </w:tcBorders>
            <w:shd w:val="clear" w:color="auto" w:fill="F79646"/>
          </w:tcPr>
          <w:p w:rsidR="001531D1" w:rsidRPr="00967B61" w:rsidRDefault="001531D1" w:rsidP="001531D1">
            <w:pPr>
              <w:jc w:val="center"/>
              <w:rPr>
                <w:b/>
                <w:sz w:val="22"/>
                <w:szCs w:val="22"/>
                <w:lang w:val="bg-BG"/>
              </w:rPr>
            </w:pPr>
          </w:p>
        </w:tc>
      </w:tr>
    </w:tbl>
    <w:p w:rsidR="00C205A5" w:rsidRPr="00967B61" w:rsidRDefault="00C205A5" w:rsidP="00C72F8B">
      <w:pPr>
        <w:rPr>
          <w:lang w:val="bg-BG"/>
        </w:rPr>
        <w:sectPr w:rsidR="00C205A5" w:rsidRPr="00967B61" w:rsidSect="008213EE">
          <w:pgSz w:w="15840" w:h="12240" w:orient="landscape"/>
          <w:pgMar w:top="900" w:right="1440" w:bottom="1079" w:left="1440" w:header="720" w:footer="720" w:gutter="0"/>
          <w:cols w:space="720"/>
          <w:docGrid w:linePitch="360"/>
        </w:sectPr>
      </w:pPr>
    </w:p>
    <w:p w:rsidR="007343B2" w:rsidRPr="00967B61" w:rsidRDefault="00D9347D" w:rsidP="005F6055">
      <w:pPr>
        <w:pStyle w:val="Default"/>
        <w:numPr>
          <w:ilvl w:val="0"/>
          <w:numId w:val="2"/>
        </w:numPr>
        <w:shd w:val="clear" w:color="auto" w:fill="B6DDE8"/>
        <w:tabs>
          <w:tab w:val="left" w:pos="284"/>
        </w:tabs>
        <w:ind w:left="284" w:hanging="284"/>
        <w:jc w:val="both"/>
        <w:rPr>
          <w:b/>
          <w:color w:val="auto"/>
          <w:sz w:val="28"/>
          <w:szCs w:val="28"/>
          <w:u w:val="single"/>
        </w:rPr>
      </w:pPr>
      <w:r w:rsidRPr="00967B61">
        <w:rPr>
          <w:b/>
          <w:color w:val="auto"/>
          <w:sz w:val="28"/>
          <w:szCs w:val="28"/>
          <w:u w:val="single"/>
        </w:rPr>
        <w:lastRenderedPageBreak/>
        <w:t>Заключения и предложения за подобряване на резултатите от наблюдението</w:t>
      </w:r>
    </w:p>
    <w:p w:rsidR="000C5BCE" w:rsidRPr="00967B61" w:rsidRDefault="005F78FF" w:rsidP="000C5BCE">
      <w:pPr>
        <w:ind w:firstLine="720"/>
        <w:jc w:val="both"/>
        <w:rPr>
          <w:rFonts w:eastAsia="Calibri"/>
          <w:lang w:val="bg-BG"/>
        </w:rPr>
      </w:pPr>
      <w:r w:rsidRPr="00967B61">
        <w:rPr>
          <w:rFonts w:eastAsia="Calibri"/>
          <w:lang w:val="bg-BG"/>
        </w:rPr>
        <w:t>Настоящият доклад съдържа всички компоненти от задължителната структура на доклада, регламентирани в Закона за регионалното развитие и правилника за неговото прилагане.</w:t>
      </w:r>
    </w:p>
    <w:p w:rsidR="000C5BCE" w:rsidRPr="00967B61" w:rsidRDefault="000C5BCE" w:rsidP="000C5BCE">
      <w:pPr>
        <w:ind w:firstLine="720"/>
        <w:jc w:val="both"/>
        <w:rPr>
          <w:rFonts w:eastAsia="Calibri"/>
          <w:lang w:val="bg-BG"/>
        </w:rPr>
      </w:pPr>
      <w:r w:rsidRPr="00967B61">
        <w:rPr>
          <w:rFonts w:eastAsia="Calibri"/>
          <w:color w:val="000000"/>
          <w:lang w:val="bg-BG" w:eastAsia="bg-BG"/>
        </w:rPr>
        <w:t xml:space="preserve">Политиката за местно развитие на Община Венец през периода 2021-2027г. следва да се провежда в съответствие с националните и регионални цели и приоритети за развитието в България и с целите на кохезионната политика на ЕС за периода 2021-2027 г. Това условие е залегнало в основата на разработения План за интегрирано развитие на Община Венец за периода 2021-2027 г., който е със 7-годишен период на действие. </w:t>
      </w:r>
    </w:p>
    <w:p w:rsidR="000C5BCE" w:rsidRPr="00967B61" w:rsidRDefault="00546292" w:rsidP="000C5BCE">
      <w:pPr>
        <w:ind w:firstLine="720"/>
        <w:jc w:val="both"/>
        <w:rPr>
          <w:rFonts w:eastAsia="Calibri"/>
          <w:lang w:val="bg-BG"/>
        </w:rPr>
      </w:pPr>
      <w:r w:rsidRPr="00967B61">
        <w:rPr>
          <w:rFonts w:eastAsia="Calibri"/>
          <w:color w:val="000000"/>
          <w:lang w:val="bg-BG" w:eastAsia="bg-BG"/>
        </w:rPr>
        <w:t xml:space="preserve">Финансирането на повечето проекти и дейности през отчетната година е </w:t>
      </w:r>
      <w:r w:rsidR="000C5BCE" w:rsidRPr="00967B61">
        <w:rPr>
          <w:rFonts w:eastAsia="Calibri"/>
          <w:color w:val="000000"/>
          <w:lang w:val="bg-BG" w:eastAsia="bg-BG"/>
        </w:rPr>
        <w:t>от европейските фондове, чрез Програма за развитие на селските райони, Опе</w:t>
      </w:r>
      <w:r w:rsidRPr="00967B61">
        <w:rPr>
          <w:rFonts w:eastAsia="Calibri"/>
          <w:color w:val="000000"/>
          <w:lang w:val="bg-BG" w:eastAsia="bg-BG"/>
        </w:rPr>
        <w:t xml:space="preserve">ративните програми за предходния период 2014-2020 г., държавния и общинския бюджети. </w:t>
      </w:r>
      <w:r w:rsidR="00066450" w:rsidRPr="00967B61">
        <w:rPr>
          <w:rFonts w:eastAsia="Calibri"/>
          <w:color w:val="000000"/>
          <w:lang w:val="bg-BG" w:eastAsia="bg-BG"/>
        </w:rPr>
        <w:t xml:space="preserve">Въпреки трудностите и предизвикателствата, породени от политическата, финансова и икономическа нестабилност, </w:t>
      </w:r>
      <w:r w:rsidR="002E1B80" w:rsidRPr="00967B61">
        <w:rPr>
          <w:rFonts w:eastAsia="Calibri"/>
          <w:color w:val="000000"/>
          <w:lang w:val="bg-BG" w:eastAsia="bg-BG"/>
        </w:rPr>
        <w:t>са</w:t>
      </w:r>
      <w:r w:rsidR="00066450" w:rsidRPr="00967B61">
        <w:rPr>
          <w:rFonts w:eastAsia="Calibri"/>
          <w:color w:val="000000"/>
          <w:lang w:val="bg-BG" w:eastAsia="bg-BG"/>
        </w:rPr>
        <w:t xml:space="preserve"> </w:t>
      </w:r>
      <w:r w:rsidR="00066450" w:rsidRPr="00967B61">
        <w:rPr>
          <w:rFonts w:eastAsia="Calibri"/>
          <w:lang w:val="bg-BG"/>
        </w:rPr>
        <w:t xml:space="preserve">реализирани значителен брой проекти за подобряване условията и качеството на живот на населението на общината и естетизацията на селищната среда. </w:t>
      </w:r>
    </w:p>
    <w:p w:rsidR="00A41988" w:rsidRPr="00967B61" w:rsidRDefault="00A41988" w:rsidP="000C5BCE">
      <w:pPr>
        <w:ind w:firstLine="720"/>
        <w:jc w:val="both"/>
        <w:rPr>
          <w:rFonts w:eastAsia="Calibri"/>
          <w:lang w:val="bg-BG"/>
        </w:rPr>
      </w:pPr>
      <w:r w:rsidRPr="00967B61">
        <w:rPr>
          <w:rFonts w:eastAsia="Calibri"/>
          <w:lang w:val="bg-BG"/>
        </w:rPr>
        <w:t>Като цяло могат да се направят следните изводи за изпълнението на ПИРО на община Венец: привлечен е значителен външен финансов ресурс от Фондовете на Европейския съюз.</w:t>
      </w:r>
    </w:p>
    <w:p w:rsidR="006D11E8" w:rsidRPr="00967B61" w:rsidRDefault="006D11E8" w:rsidP="000C5BCE">
      <w:pPr>
        <w:ind w:firstLine="709"/>
        <w:jc w:val="both"/>
        <w:rPr>
          <w:lang w:val="bg-BG"/>
        </w:rPr>
      </w:pPr>
      <w:r w:rsidRPr="00967B61">
        <w:rPr>
          <w:lang w:val="bg-BG"/>
        </w:rPr>
        <w:t xml:space="preserve">Общинската администрация следи за всички възможни европейски и национални програми, които биха могли да финансират отделни обекти, дейности и проекти, което да доведе до постигане целите на </w:t>
      </w:r>
      <w:r w:rsidR="00207BF4" w:rsidRPr="00967B61">
        <w:rPr>
          <w:lang w:val="bg-BG"/>
        </w:rPr>
        <w:t>ПИРО</w:t>
      </w:r>
      <w:r w:rsidRPr="00967B61">
        <w:rPr>
          <w:lang w:val="bg-BG"/>
        </w:rPr>
        <w:t xml:space="preserve">. </w:t>
      </w:r>
    </w:p>
    <w:p w:rsidR="006D11E8" w:rsidRPr="00967B61" w:rsidRDefault="002D0D85" w:rsidP="000C5BCE">
      <w:pPr>
        <w:ind w:firstLine="709"/>
        <w:jc w:val="both"/>
        <w:rPr>
          <w:lang w:val="bg-BG" w:eastAsia="bg-BG"/>
        </w:rPr>
      </w:pPr>
      <w:r w:rsidRPr="00967B61">
        <w:rPr>
          <w:lang w:val="bg-BG" w:eastAsia="bg-BG"/>
        </w:rPr>
        <w:t xml:space="preserve">С предприетите действия, свързани с осигуряване на информация и публичност относно реализацията на </w:t>
      </w:r>
      <w:r w:rsidR="005F78FF" w:rsidRPr="00967B61">
        <w:rPr>
          <w:lang w:val="bg-BG" w:eastAsia="bg-BG"/>
        </w:rPr>
        <w:t>ПИРО</w:t>
      </w:r>
      <w:r w:rsidRPr="00967B61">
        <w:rPr>
          <w:lang w:val="bg-BG" w:eastAsia="bg-BG"/>
        </w:rPr>
        <w:t xml:space="preserve">, общината е осигурила широка обществена подкрепа и е включила в процеса на изпълнение всички заинтересовани страни. </w:t>
      </w:r>
    </w:p>
    <w:p w:rsidR="006D11E8" w:rsidRPr="00967B61" w:rsidRDefault="006D11E8" w:rsidP="000C5BCE">
      <w:pPr>
        <w:autoSpaceDE w:val="0"/>
        <w:autoSpaceDN w:val="0"/>
        <w:adjustRightInd w:val="0"/>
        <w:ind w:firstLine="709"/>
        <w:jc w:val="both"/>
        <w:rPr>
          <w:rFonts w:eastAsia="Calibri"/>
          <w:lang w:val="bg-BG"/>
        </w:rPr>
      </w:pPr>
      <w:r w:rsidRPr="00967B61">
        <w:rPr>
          <w:rFonts w:eastAsia="Calibri"/>
          <w:lang w:val="bg-BG"/>
        </w:rPr>
        <w:t>Предоставената</w:t>
      </w:r>
      <w:r w:rsidR="007343B2" w:rsidRPr="00967B61">
        <w:rPr>
          <w:rFonts w:eastAsia="Calibri"/>
          <w:lang w:val="bg-BG"/>
        </w:rPr>
        <w:t xml:space="preserve"> </w:t>
      </w:r>
      <w:r w:rsidRPr="00967B61">
        <w:rPr>
          <w:rFonts w:eastAsia="Calibri"/>
          <w:lang w:val="bg-BG"/>
        </w:rPr>
        <w:t xml:space="preserve">информация </w:t>
      </w:r>
      <w:r w:rsidR="004C47CE" w:rsidRPr="00967B61">
        <w:rPr>
          <w:rFonts w:eastAsia="Calibri"/>
          <w:lang w:val="bg-BG"/>
        </w:rPr>
        <w:t xml:space="preserve">в този доклад </w:t>
      </w:r>
      <w:r w:rsidRPr="00967B61">
        <w:rPr>
          <w:rFonts w:eastAsia="Calibri"/>
          <w:lang w:val="bg-BG"/>
        </w:rPr>
        <w:t xml:space="preserve">очертава в основни линии постигнатите резултати по изпълнение на </w:t>
      </w:r>
      <w:r w:rsidR="00A41988" w:rsidRPr="00967B61">
        <w:rPr>
          <w:rFonts w:eastAsia="Calibri"/>
          <w:lang w:val="bg-BG"/>
        </w:rPr>
        <w:t>Плана за интегрирано развитие на общината</w:t>
      </w:r>
      <w:r w:rsidRPr="00967B61">
        <w:rPr>
          <w:rFonts w:eastAsia="Calibri"/>
          <w:lang w:val="bg-BG"/>
        </w:rPr>
        <w:t xml:space="preserve"> през изминалата една година.</w:t>
      </w:r>
    </w:p>
    <w:sectPr w:rsidR="006D11E8" w:rsidRPr="00967B61">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4BC" w:rsidRDefault="006964BC" w:rsidP="00886370">
      <w:r>
        <w:separator/>
      </w:r>
    </w:p>
  </w:endnote>
  <w:endnote w:type="continuationSeparator" w:id="0">
    <w:p w:rsidR="006964BC" w:rsidRDefault="006964BC" w:rsidP="008863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12" w:rsidRDefault="00BC1E12" w:rsidP="007B7E48">
    <w:pPr>
      <w:pStyle w:val="a5"/>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C1E12" w:rsidRDefault="00BC1E12" w:rsidP="007B7E4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12" w:rsidRDefault="00BC1E12" w:rsidP="007B7E48">
    <w:pPr>
      <w:pStyle w:val="a5"/>
      <w:framePr w:wrap="around" w:vAnchor="text" w:hAnchor="margin" w:xAlign="right" w:y="1"/>
      <w:rPr>
        <w:rStyle w:val="ad"/>
      </w:rPr>
    </w:pPr>
  </w:p>
  <w:p w:rsidR="00BC1E12" w:rsidRDefault="00BC1E12" w:rsidP="007B7E4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4BC" w:rsidRDefault="006964BC" w:rsidP="00886370">
      <w:r>
        <w:separator/>
      </w:r>
    </w:p>
  </w:footnote>
  <w:footnote w:type="continuationSeparator" w:id="0">
    <w:p w:rsidR="006964BC" w:rsidRDefault="006964BC" w:rsidP="00886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12" w:rsidRPr="001004A9" w:rsidRDefault="00BC1E12" w:rsidP="00B56CE9">
    <w:pPr>
      <w:pStyle w:val="a3"/>
      <w:ind w:left="2880"/>
      <w:rPr>
        <w:rFonts w:ascii="Hebar" w:hAnsi="Hebar"/>
        <w:b/>
        <w:color w:val="800080"/>
        <w:sz w:val="22"/>
        <w:lang w:val="en-US"/>
      </w:rPr>
    </w:pPr>
    <w:r>
      <w:rPr>
        <w:rFonts w:ascii="Calibri" w:hAnsi="Calibri"/>
        <w:b/>
        <w:sz w:val="36"/>
        <w:lang w:val="bg-BG"/>
      </w:rPr>
      <w:t xml:space="preserve">                   </w:t>
    </w:r>
  </w:p>
  <w:p w:rsidR="00BC1E12" w:rsidRDefault="00BC1E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84E"/>
    <w:multiLevelType w:val="hybridMultilevel"/>
    <w:tmpl w:val="BFD01E46"/>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F24489"/>
    <w:multiLevelType w:val="hybridMultilevel"/>
    <w:tmpl w:val="7A2C4DD2"/>
    <w:lvl w:ilvl="0" w:tplc="A14440A0">
      <w:start w:val="66"/>
      <w:numFmt w:val="bullet"/>
      <w:lvlText w:val="-"/>
      <w:lvlJc w:val="left"/>
      <w:pPr>
        <w:ind w:left="720" w:hanging="360"/>
      </w:pPr>
      <w:rPr>
        <w:rFonts w:ascii="Times New Roman" w:eastAsia="Times New Roman" w:hAnsi="Times New Roman" w:cs="Times New Roman" w:hint="default"/>
        <w:color w:val="000000"/>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48A5C2D"/>
    <w:multiLevelType w:val="hybridMultilevel"/>
    <w:tmpl w:val="0BC03778"/>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5052DEC"/>
    <w:multiLevelType w:val="hybridMultilevel"/>
    <w:tmpl w:val="026667A6"/>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216437"/>
    <w:multiLevelType w:val="hybridMultilevel"/>
    <w:tmpl w:val="992C9E1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60E74C5"/>
    <w:multiLevelType w:val="hybridMultilevel"/>
    <w:tmpl w:val="1B34DFD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nsid w:val="07DC2315"/>
    <w:multiLevelType w:val="hybridMultilevel"/>
    <w:tmpl w:val="0D42D9D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nsid w:val="0A0B0A6E"/>
    <w:multiLevelType w:val="hybridMultilevel"/>
    <w:tmpl w:val="94D2D99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E4525E9"/>
    <w:multiLevelType w:val="hybridMultilevel"/>
    <w:tmpl w:val="10E232B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nsid w:val="0FC407D0"/>
    <w:multiLevelType w:val="hybridMultilevel"/>
    <w:tmpl w:val="B928BC46"/>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0485E38"/>
    <w:multiLevelType w:val="hybridMultilevel"/>
    <w:tmpl w:val="A984CD12"/>
    <w:lvl w:ilvl="0" w:tplc="A14440A0">
      <w:start w:val="66"/>
      <w:numFmt w:val="bullet"/>
      <w:lvlText w:val="-"/>
      <w:lvlJc w:val="left"/>
      <w:pPr>
        <w:ind w:left="643" w:hanging="360"/>
      </w:pPr>
      <w:rPr>
        <w:rFonts w:ascii="Times New Roman" w:eastAsia="Times New Roman" w:hAnsi="Times New Roman" w:cs="Times New Roman" w:hint="default"/>
        <w:color w:val="000000"/>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13E3245"/>
    <w:multiLevelType w:val="hybridMultilevel"/>
    <w:tmpl w:val="8DA685C2"/>
    <w:lvl w:ilvl="0" w:tplc="E7381704">
      <w:numFmt w:val="bullet"/>
      <w:lvlText w:val="-"/>
      <w:lvlJc w:val="left"/>
      <w:pPr>
        <w:ind w:left="833" w:hanging="360"/>
      </w:pPr>
      <w:rPr>
        <w:rFonts w:ascii="Arial Narrow" w:eastAsia="Times New Roman" w:hAnsi="Arial Narrow" w:cs="Times New Roman" w:hint="default"/>
      </w:rPr>
    </w:lvl>
    <w:lvl w:ilvl="1" w:tplc="04020003" w:tentative="1">
      <w:start w:val="1"/>
      <w:numFmt w:val="bullet"/>
      <w:lvlText w:val="o"/>
      <w:lvlJc w:val="left"/>
      <w:pPr>
        <w:ind w:left="1553" w:hanging="360"/>
      </w:pPr>
      <w:rPr>
        <w:rFonts w:ascii="Courier New" w:hAnsi="Courier New" w:cs="Courier New" w:hint="default"/>
      </w:rPr>
    </w:lvl>
    <w:lvl w:ilvl="2" w:tplc="04020005" w:tentative="1">
      <w:start w:val="1"/>
      <w:numFmt w:val="bullet"/>
      <w:lvlText w:val=""/>
      <w:lvlJc w:val="left"/>
      <w:pPr>
        <w:ind w:left="2273" w:hanging="360"/>
      </w:pPr>
      <w:rPr>
        <w:rFonts w:ascii="Wingdings" w:hAnsi="Wingdings" w:hint="default"/>
      </w:rPr>
    </w:lvl>
    <w:lvl w:ilvl="3" w:tplc="04020001" w:tentative="1">
      <w:start w:val="1"/>
      <w:numFmt w:val="bullet"/>
      <w:lvlText w:val=""/>
      <w:lvlJc w:val="left"/>
      <w:pPr>
        <w:ind w:left="2993" w:hanging="360"/>
      </w:pPr>
      <w:rPr>
        <w:rFonts w:ascii="Symbol" w:hAnsi="Symbol" w:hint="default"/>
      </w:rPr>
    </w:lvl>
    <w:lvl w:ilvl="4" w:tplc="04020003" w:tentative="1">
      <w:start w:val="1"/>
      <w:numFmt w:val="bullet"/>
      <w:lvlText w:val="o"/>
      <w:lvlJc w:val="left"/>
      <w:pPr>
        <w:ind w:left="3713" w:hanging="360"/>
      </w:pPr>
      <w:rPr>
        <w:rFonts w:ascii="Courier New" w:hAnsi="Courier New" w:cs="Courier New" w:hint="default"/>
      </w:rPr>
    </w:lvl>
    <w:lvl w:ilvl="5" w:tplc="04020005" w:tentative="1">
      <w:start w:val="1"/>
      <w:numFmt w:val="bullet"/>
      <w:lvlText w:val=""/>
      <w:lvlJc w:val="left"/>
      <w:pPr>
        <w:ind w:left="4433" w:hanging="360"/>
      </w:pPr>
      <w:rPr>
        <w:rFonts w:ascii="Wingdings" w:hAnsi="Wingdings" w:hint="default"/>
      </w:rPr>
    </w:lvl>
    <w:lvl w:ilvl="6" w:tplc="04020001" w:tentative="1">
      <w:start w:val="1"/>
      <w:numFmt w:val="bullet"/>
      <w:lvlText w:val=""/>
      <w:lvlJc w:val="left"/>
      <w:pPr>
        <w:ind w:left="5153" w:hanging="360"/>
      </w:pPr>
      <w:rPr>
        <w:rFonts w:ascii="Symbol" w:hAnsi="Symbol" w:hint="default"/>
      </w:rPr>
    </w:lvl>
    <w:lvl w:ilvl="7" w:tplc="04020003" w:tentative="1">
      <w:start w:val="1"/>
      <w:numFmt w:val="bullet"/>
      <w:lvlText w:val="o"/>
      <w:lvlJc w:val="left"/>
      <w:pPr>
        <w:ind w:left="5873" w:hanging="360"/>
      </w:pPr>
      <w:rPr>
        <w:rFonts w:ascii="Courier New" w:hAnsi="Courier New" w:cs="Courier New" w:hint="default"/>
      </w:rPr>
    </w:lvl>
    <w:lvl w:ilvl="8" w:tplc="04020005" w:tentative="1">
      <w:start w:val="1"/>
      <w:numFmt w:val="bullet"/>
      <w:lvlText w:val=""/>
      <w:lvlJc w:val="left"/>
      <w:pPr>
        <w:ind w:left="6593" w:hanging="360"/>
      </w:pPr>
      <w:rPr>
        <w:rFonts w:ascii="Wingdings" w:hAnsi="Wingdings" w:hint="default"/>
      </w:rPr>
    </w:lvl>
  </w:abstractNum>
  <w:abstractNum w:abstractNumId="12">
    <w:nsid w:val="11535251"/>
    <w:multiLevelType w:val="hybridMultilevel"/>
    <w:tmpl w:val="6D68C51A"/>
    <w:lvl w:ilvl="0" w:tplc="A85E88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5EA4897"/>
    <w:multiLevelType w:val="hybridMultilevel"/>
    <w:tmpl w:val="054EDCD8"/>
    <w:lvl w:ilvl="0" w:tplc="04020001">
      <w:start w:val="1"/>
      <w:numFmt w:val="bullet"/>
      <w:lvlText w:val=""/>
      <w:lvlJc w:val="left"/>
      <w:pPr>
        <w:ind w:left="995" w:hanging="360"/>
      </w:pPr>
      <w:rPr>
        <w:rFonts w:ascii="Symbol" w:hAnsi="Symbol" w:hint="default"/>
      </w:rPr>
    </w:lvl>
    <w:lvl w:ilvl="1" w:tplc="04020003" w:tentative="1">
      <w:start w:val="1"/>
      <w:numFmt w:val="bullet"/>
      <w:lvlText w:val="o"/>
      <w:lvlJc w:val="left"/>
      <w:pPr>
        <w:ind w:left="1715" w:hanging="360"/>
      </w:pPr>
      <w:rPr>
        <w:rFonts w:ascii="Courier New" w:hAnsi="Courier New" w:cs="Courier New" w:hint="default"/>
      </w:rPr>
    </w:lvl>
    <w:lvl w:ilvl="2" w:tplc="04020005" w:tentative="1">
      <w:start w:val="1"/>
      <w:numFmt w:val="bullet"/>
      <w:lvlText w:val=""/>
      <w:lvlJc w:val="left"/>
      <w:pPr>
        <w:ind w:left="2435" w:hanging="360"/>
      </w:pPr>
      <w:rPr>
        <w:rFonts w:ascii="Wingdings" w:hAnsi="Wingdings" w:hint="default"/>
      </w:rPr>
    </w:lvl>
    <w:lvl w:ilvl="3" w:tplc="04020001" w:tentative="1">
      <w:start w:val="1"/>
      <w:numFmt w:val="bullet"/>
      <w:lvlText w:val=""/>
      <w:lvlJc w:val="left"/>
      <w:pPr>
        <w:ind w:left="3155" w:hanging="360"/>
      </w:pPr>
      <w:rPr>
        <w:rFonts w:ascii="Symbol" w:hAnsi="Symbol" w:hint="default"/>
      </w:rPr>
    </w:lvl>
    <w:lvl w:ilvl="4" w:tplc="04020003" w:tentative="1">
      <w:start w:val="1"/>
      <w:numFmt w:val="bullet"/>
      <w:lvlText w:val="o"/>
      <w:lvlJc w:val="left"/>
      <w:pPr>
        <w:ind w:left="3875" w:hanging="360"/>
      </w:pPr>
      <w:rPr>
        <w:rFonts w:ascii="Courier New" w:hAnsi="Courier New" w:cs="Courier New" w:hint="default"/>
      </w:rPr>
    </w:lvl>
    <w:lvl w:ilvl="5" w:tplc="04020005" w:tentative="1">
      <w:start w:val="1"/>
      <w:numFmt w:val="bullet"/>
      <w:lvlText w:val=""/>
      <w:lvlJc w:val="left"/>
      <w:pPr>
        <w:ind w:left="4595" w:hanging="360"/>
      </w:pPr>
      <w:rPr>
        <w:rFonts w:ascii="Wingdings" w:hAnsi="Wingdings" w:hint="default"/>
      </w:rPr>
    </w:lvl>
    <w:lvl w:ilvl="6" w:tplc="04020001" w:tentative="1">
      <w:start w:val="1"/>
      <w:numFmt w:val="bullet"/>
      <w:lvlText w:val=""/>
      <w:lvlJc w:val="left"/>
      <w:pPr>
        <w:ind w:left="5315" w:hanging="360"/>
      </w:pPr>
      <w:rPr>
        <w:rFonts w:ascii="Symbol" w:hAnsi="Symbol" w:hint="default"/>
      </w:rPr>
    </w:lvl>
    <w:lvl w:ilvl="7" w:tplc="04020003" w:tentative="1">
      <w:start w:val="1"/>
      <w:numFmt w:val="bullet"/>
      <w:lvlText w:val="o"/>
      <w:lvlJc w:val="left"/>
      <w:pPr>
        <w:ind w:left="6035" w:hanging="360"/>
      </w:pPr>
      <w:rPr>
        <w:rFonts w:ascii="Courier New" w:hAnsi="Courier New" w:cs="Courier New" w:hint="default"/>
      </w:rPr>
    </w:lvl>
    <w:lvl w:ilvl="8" w:tplc="04020005" w:tentative="1">
      <w:start w:val="1"/>
      <w:numFmt w:val="bullet"/>
      <w:lvlText w:val=""/>
      <w:lvlJc w:val="left"/>
      <w:pPr>
        <w:ind w:left="6755" w:hanging="360"/>
      </w:pPr>
      <w:rPr>
        <w:rFonts w:ascii="Wingdings" w:hAnsi="Wingdings" w:hint="default"/>
      </w:rPr>
    </w:lvl>
  </w:abstractNum>
  <w:abstractNum w:abstractNumId="14">
    <w:nsid w:val="285D2E85"/>
    <w:multiLevelType w:val="hybridMultilevel"/>
    <w:tmpl w:val="B7D602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A9546B6"/>
    <w:multiLevelType w:val="hybridMultilevel"/>
    <w:tmpl w:val="E9D8C5F2"/>
    <w:lvl w:ilvl="0" w:tplc="BE7ACA8A">
      <w:start w:val="1"/>
      <w:numFmt w:val="decimal"/>
      <w:lvlText w:val="%1."/>
      <w:lvlJc w:val="right"/>
      <w:pPr>
        <w:ind w:left="1004" w:hanging="360"/>
      </w:pPr>
      <w:rPr>
        <w:rFonts w:hint="default"/>
      </w:r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16">
    <w:nsid w:val="2CA60B0E"/>
    <w:multiLevelType w:val="hybridMultilevel"/>
    <w:tmpl w:val="9C7A9000"/>
    <w:lvl w:ilvl="0" w:tplc="A85E88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DA4275A"/>
    <w:multiLevelType w:val="hybridMultilevel"/>
    <w:tmpl w:val="AD4E185E"/>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DAB2DFE"/>
    <w:multiLevelType w:val="hybridMultilevel"/>
    <w:tmpl w:val="152C95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C45102"/>
    <w:multiLevelType w:val="hybridMultilevel"/>
    <w:tmpl w:val="2326C43C"/>
    <w:lvl w:ilvl="0" w:tplc="CD524F72">
      <w:start w:val="1"/>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nsid w:val="2FFC0CCA"/>
    <w:multiLevelType w:val="hybridMultilevel"/>
    <w:tmpl w:val="E0A6E1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1FD6B31"/>
    <w:multiLevelType w:val="hybridMultilevel"/>
    <w:tmpl w:val="1A00EB10"/>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4310B80"/>
    <w:multiLevelType w:val="hybridMultilevel"/>
    <w:tmpl w:val="B1FE1292"/>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695351D"/>
    <w:multiLevelType w:val="hybridMultilevel"/>
    <w:tmpl w:val="BB902586"/>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38E61F68"/>
    <w:multiLevelType w:val="hybridMultilevel"/>
    <w:tmpl w:val="E86279D2"/>
    <w:lvl w:ilvl="0" w:tplc="C4EABB30">
      <w:start w:val="1"/>
      <w:numFmt w:val="bullet"/>
      <w:pStyle w:val="bulletpoints2CharCharCharCharChar"/>
      <w:lvlText w:val=""/>
      <w:lvlJc w:val="left"/>
      <w:pPr>
        <w:tabs>
          <w:tab w:val="num" w:pos="964"/>
        </w:tabs>
        <w:ind w:left="964" w:hanging="39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BBA01B3"/>
    <w:multiLevelType w:val="hybridMultilevel"/>
    <w:tmpl w:val="45B6C3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3E3C3FE8"/>
    <w:multiLevelType w:val="hybridMultilevel"/>
    <w:tmpl w:val="55A068E6"/>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403735E1"/>
    <w:multiLevelType w:val="hybridMultilevel"/>
    <w:tmpl w:val="777413BA"/>
    <w:lvl w:ilvl="0" w:tplc="E7381704">
      <w:numFmt w:val="bullet"/>
      <w:lvlText w:val="-"/>
      <w:lvlJc w:val="left"/>
      <w:pPr>
        <w:ind w:left="720" w:hanging="360"/>
      </w:pPr>
      <w:rPr>
        <w:rFonts w:ascii="Arial Narrow" w:eastAsia="Times New Roman" w:hAnsi="Arial Narrow"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203236B"/>
    <w:multiLevelType w:val="hybridMultilevel"/>
    <w:tmpl w:val="DCA08E8A"/>
    <w:lvl w:ilvl="0" w:tplc="9EF479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2962404"/>
    <w:multiLevelType w:val="hybridMultilevel"/>
    <w:tmpl w:val="DDEA1B72"/>
    <w:lvl w:ilvl="0" w:tplc="F4CCEDC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48D72F5B"/>
    <w:multiLevelType w:val="hybridMultilevel"/>
    <w:tmpl w:val="53A6837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D6A10FC"/>
    <w:multiLevelType w:val="multilevel"/>
    <w:tmpl w:val="6F70B8B6"/>
    <w:lvl w:ilvl="0">
      <w:start w:val="1"/>
      <w:numFmt w:val="decimal"/>
      <w:lvlText w:val="%1."/>
      <w:lvlJc w:val="left"/>
      <w:pPr>
        <w:tabs>
          <w:tab w:val="num" w:pos="450"/>
        </w:tabs>
        <w:ind w:left="450" w:hanging="390"/>
      </w:pPr>
      <w:rPr>
        <w:rFonts w:hint="default"/>
      </w:rPr>
    </w:lvl>
    <w:lvl w:ilvl="1">
      <w:start w:val="2"/>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2220" w:hanging="2160"/>
      </w:pPr>
      <w:rPr>
        <w:rFonts w:hint="default"/>
      </w:rPr>
    </w:lvl>
  </w:abstractNum>
  <w:abstractNum w:abstractNumId="32">
    <w:nsid w:val="51271E2A"/>
    <w:multiLevelType w:val="hybridMultilevel"/>
    <w:tmpl w:val="B77E02D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51CC3686"/>
    <w:multiLevelType w:val="hybridMultilevel"/>
    <w:tmpl w:val="0868EA5A"/>
    <w:lvl w:ilvl="0" w:tplc="E7381704">
      <w:numFmt w:val="bullet"/>
      <w:lvlText w:val="-"/>
      <w:lvlJc w:val="left"/>
      <w:pPr>
        <w:ind w:left="1004" w:hanging="360"/>
      </w:pPr>
      <w:rPr>
        <w:rFonts w:ascii="Arial Narrow" w:eastAsia="Times New Roman" w:hAnsi="Arial Narrow" w:cs="Times New Roman" w:hint="default"/>
      </w:r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34">
    <w:nsid w:val="534E1995"/>
    <w:multiLevelType w:val="hybridMultilevel"/>
    <w:tmpl w:val="1B887384"/>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560E2674"/>
    <w:multiLevelType w:val="hybridMultilevel"/>
    <w:tmpl w:val="E2FA3ABA"/>
    <w:lvl w:ilvl="0" w:tplc="7E56298A">
      <w:start w:val="1"/>
      <w:numFmt w:val="bullet"/>
      <w:lvlText w:val="-"/>
      <w:lvlJc w:val="left"/>
      <w:pPr>
        <w:ind w:left="360" w:hanging="360"/>
      </w:pPr>
      <w:rPr>
        <w:rFonts w:ascii="Calibri" w:eastAsia="Times New Roman" w:hAnsi="Calibri"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58B25D14"/>
    <w:multiLevelType w:val="hybridMultilevel"/>
    <w:tmpl w:val="EFB6B0FE"/>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5ABC2172"/>
    <w:multiLevelType w:val="hybridMultilevel"/>
    <w:tmpl w:val="EB98E380"/>
    <w:lvl w:ilvl="0" w:tplc="A14440A0">
      <w:start w:val="66"/>
      <w:numFmt w:val="bullet"/>
      <w:lvlText w:val="-"/>
      <w:lvlJc w:val="left"/>
      <w:pPr>
        <w:ind w:left="720" w:hanging="360"/>
      </w:pPr>
      <w:rPr>
        <w:rFonts w:ascii="Times New Roman" w:eastAsia="Times New Roman" w:hAnsi="Times New Roman" w:cs="Times New Roman" w:hint="default"/>
        <w:color w:val="000000"/>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5AC632BC"/>
    <w:multiLevelType w:val="hybridMultilevel"/>
    <w:tmpl w:val="3BCA1B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1792B02"/>
    <w:multiLevelType w:val="hybridMultilevel"/>
    <w:tmpl w:val="4DE84264"/>
    <w:lvl w:ilvl="0" w:tplc="04020001">
      <w:start w:val="1"/>
      <w:numFmt w:val="bullet"/>
      <w:lvlText w:val=""/>
      <w:lvlJc w:val="left"/>
      <w:pPr>
        <w:ind w:left="753" w:hanging="360"/>
      </w:pPr>
      <w:rPr>
        <w:rFonts w:ascii="Symbol" w:hAnsi="Symbol" w:hint="default"/>
      </w:rPr>
    </w:lvl>
    <w:lvl w:ilvl="1" w:tplc="04020003" w:tentative="1">
      <w:start w:val="1"/>
      <w:numFmt w:val="bullet"/>
      <w:lvlText w:val="o"/>
      <w:lvlJc w:val="left"/>
      <w:pPr>
        <w:ind w:left="1473" w:hanging="360"/>
      </w:pPr>
      <w:rPr>
        <w:rFonts w:ascii="Courier New" w:hAnsi="Courier New" w:cs="Courier New" w:hint="default"/>
      </w:rPr>
    </w:lvl>
    <w:lvl w:ilvl="2" w:tplc="04020005" w:tentative="1">
      <w:start w:val="1"/>
      <w:numFmt w:val="bullet"/>
      <w:lvlText w:val=""/>
      <w:lvlJc w:val="left"/>
      <w:pPr>
        <w:ind w:left="2193" w:hanging="360"/>
      </w:pPr>
      <w:rPr>
        <w:rFonts w:ascii="Wingdings" w:hAnsi="Wingdings" w:hint="default"/>
      </w:rPr>
    </w:lvl>
    <w:lvl w:ilvl="3" w:tplc="04020001" w:tentative="1">
      <w:start w:val="1"/>
      <w:numFmt w:val="bullet"/>
      <w:lvlText w:val=""/>
      <w:lvlJc w:val="left"/>
      <w:pPr>
        <w:ind w:left="2913" w:hanging="360"/>
      </w:pPr>
      <w:rPr>
        <w:rFonts w:ascii="Symbol" w:hAnsi="Symbol" w:hint="default"/>
      </w:rPr>
    </w:lvl>
    <w:lvl w:ilvl="4" w:tplc="04020003" w:tentative="1">
      <w:start w:val="1"/>
      <w:numFmt w:val="bullet"/>
      <w:lvlText w:val="o"/>
      <w:lvlJc w:val="left"/>
      <w:pPr>
        <w:ind w:left="3633" w:hanging="360"/>
      </w:pPr>
      <w:rPr>
        <w:rFonts w:ascii="Courier New" w:hAnsi="Courier New" w:cs="Courier New" w:hint="default"/>
      </w:rPr>
    </w:lvl>
    <w:lvl w:ilvl="5" w:tplc="04020005" w:tentative="1">
      <w:start w:val="1"/>
      <w:numFmt w:val="bullet"/>
      <w:lvlText w:val=""/>
      <w:lvlJc w:val="left"/>
      <w:pPr>
        <w:ind w:left="4353" w:hanging="360"/>
      </w:pPr>
      <w:rPr>
        <w:rFonts w:ascii="Wingdings" w:hAnsi="Wingdings" w:hint="default"/>
      </w:rPr>
    </w:lvl>
    <w:lvl w:ilvl="6" w:tplc="04020001" w:tentative="1">
      <w:start w:val="1"/>
      <w:numFmt w:val="bullet"/>
      <w:lvlText w:val=""/>
      <w:lvlJc w:val="left"/>
      <w:pPr>
        <w:ind w:left="5073" w:hanging="360"/>
      </w:pPr>
      <w:rPr>
        <w:rFonts w:ascii="Symbol" w:hAnsi="Symbol" w:hint="default"/>
      </w:rPr>
    </w:lvl>
    <w:lvl w:ilvl="7" w:tplc="04020003" w:tentative="1">
      <w:start w:val="1"/>
      <w:numFmt w:val="bullet"/>
      <w:lvlText w:val="o"/>
      <w:lvlJc w:val="left"/>
      <w:pPr>
        <w:ind w:left="5793" w:hanging="360"/>
      </w:pPr>
      <w:rPr>
        <w:rFonts w:ascii="Courier New" w:hAnsi="Courier New" w:cs="Courier New" w:hint="default"/>
      </w:rPr>
    </w:lvl>
    <w:lvl w:ilvl="8" w:tplc="04020005" w:tentative="1">
      <w:start w:val="1"/>
      <w:numFmt w:val="bullet"/>
      <w:lvlText w:val=""/>
      <w:lvlJc w:val="left"/>
      <w:pPr>
        <w:ind w:left="6513" w:hanging="360"/>
      </w:pPr>
      <w:rPr>
        <w:rFonts w:ascii="Wingdings" w:hAnsi="Wingdings" w:hint="default"/>
      </w:rPr>
    </w:lvl>
  </w:abstractNum>
  <w:abstractNum w:abstractNumId="40">
    <w:nsid w:val="64A304FE"/>
    <w:multiLevelType w:val="hybridMultilevel"/>
    <w:tmpl w:val="6804EA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69356781"/>
    <w:multiLevelType w:val="hybridMultilevel"/>
    <w:tmpl w:val="3DCC20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9662F0C"/>
    <w:multiLevelType w:val="hybridMultilevel"/>
    <w:tmpl w:val="14B23E08"/>
    <w:lvl w:ilvl="0" w:tplc="04020001">
      <w:start w:val="1"/>
      <w:numFmt w:val="bullet"/>
      <w:lvlText w:val=""/>
      <w:lvlJc w:val="left"/>
      <w:pPr>
        <w:tabs>
          <w:tab w:val="num" w:pos="1571"/>
        </w:tabs>
        <w:ind w:left="1571" w:hanging="360"/>
      </w:pPr>
      <w:rPr>
        <w:rFonts w:ascii="Symbol" w:hAnsi="Symbol" w:hint="default"/>
      </w:rPr>
    </w:lvl>
    <w:lvl w:ilvl="1" w:tplc="04020003">
      <w:start w:val="1"/>
      <w:numFmt w:val="bullet"/>
      <w:lvlText w:val="o"/>
      <w:lvlJc w:val="left"/>
      <w:pPr>
        <w:tabs>
          <w:tab w:val="num" w:pos="2291"/>
        </w:tabs>
        <w:ind w:left="2291" w:hanging="360"/>
      </w:pPr>
      <w:rPr>
        <w:rFonts w:ascii="Courier New" w:hAnsi="Courier New" w:cs="Courier New" w:hint="default"/>
      </w:rPr>
    </w:lvl>
    <w:lvl w:ilvl="2" w:tplc="04020005" w:tentative="1">
      <w:start w:val="1"/>
      <w:numFmt w:val="bullet"/>
      <w:lvlText w:val=""/>
      <w:lvlJc w:val="left"/>
      <w:pPr>
        <w:tabs>
          <w:tab w:val="num" w:pos="3011"/>
        </w:tabs>
        <w:ind w:left="3011" w:hanging="360"/>
      </w:pPr>
      <w:rPr>
        <w:rFonts w:ascii="Wingdings" w:hAnsi="Wingdings" w:hint="default"/>
      </w:rPr>
    </w:lvl>
    <w:lvl w:ilvl="3" w:tplc="04020001" w:tentative="1">
      <w:start w:val="1"/>
      <w:numFmt w:val="bullet"/>
      <w:lvlText w:val=""/>
      <w:lvlJc w:val="left"/>
      <w:pPr>
        <w:tabs>
          <w:tab w:val="num" w:pos="3731"/>
        </w:tabs>
        <w:ind w:left="3731" w:hanging="360"/>
      </w:pPr>
      <w:rPr>
        <w:rFonts w:ascii="Symbol" w:hAnsi="Symbol" w:hint="default"/>
      </w:rPr>
    </w:lvl>
    <w:lvl w:ilvl="4" w:tplc="04020003" w:tentative="1">
      <w:start w:val="1"/>
      <w:numFmt w:val="bullet"/>
      <w:lvlText w:val="o"/>
      <w:lvlJc w:val="left"/>
      <w:pPr>
        <w:tabs>
          <w:tab w:val="num" w:pos="4451"/>
        </w:tabs>
        <w:ind w:left="4451" w:hanging="360"/>
      </w:pPr>
      <w:rPr>
        <w:rFonts w:ascii="Courier New" w:hAnsi="Courier New" w:cs="Courier New" w:hint="default"/>
      </w:rPr>
    </w:lvl>
    <w:lvl w:ilvl="5" w:tplc="04020005" w:tentative="1">
      <w:start w:val="1"/>
      <w:numFmt w:val="bullet"/>
      <w:lvlText w:val=""/>
      <w:lvlJc w:val="left"/>
      <w:pPr>
        <w:tabs>
          <w:tab w:val="num" w:pos="5171"/>
        </w:tabs>
        <w:ind w:left="5171" w:hanging="360"/>
      </w:pPr>
      <w:rPr>
        <w:rFonts w:ascii="Wingdings" w:hAnsi="Wingdings" w:hint="default"/>
      </w:rPr>
    </w:lvl>
    <w:lvl w:ilvl="6" w:tplc="04020001" w:tentative="1">
      <w:start w:val="1"/>
      <w:numFmt w:val="bullet"/>
      <w:lvlText w:val=""/>
      <w:lvlJc w:val="left"/>
      <w:pPr>
        <w:tabs>
          <w:tab w:val="num" w:pos="5891"/>
        </w:tabs>
        <w:ind w:left="5891" w:hanging="360"/>
      </w:pPr>
      <w:rPr>
        <w:rFonts w:ascii="Symbol" w:hAnsi="Symbol" w:hint="default"/>
      </w:rPr>
    </w:lvl>
    <w:lvl w:ilvl="7" w:tplc="04020003" w:tentative="1">
      <w:start w:val="1"/>
      <w:numFmt w:val="bullet"/>
      <w:lvlText w:val="o"/>
      <w:lvlJc w:val="left"/>
      <w:pPr>
        <w:tabs>
          <w:tab w:val="num" w:pos="6611"/>
        </w:tabs>
        <w:ind w:left="6611" w:hanging="360"/>
      </w:pPr>
      <w:rPr>
        <w:rFonts w:ascii="Courier New" w:hAnsi="Courier New" w:cs="Courier New" w:hint="default"/>
      </w:rPr>
    </w:lvl>
    <w:lvl w:ilvl="8" w:tplc="04020005" w:tentative="1">
      <w:start w:val="1"/>
      <w:numFmt w:val="bullet"/>
      <w:lvlText w:val=""/>
      <w:lvlJc w:val="left"/>
      <w:pPr>
        <w:tabs>
          <w:tab w:val="num" w:pos="7331"/>
        </w:tabs>
        <w:ind w:left="7331" w:hanging="360"/>
      </w:pPr>
      <w:rPr>
        <w:rFonts w:ascii="Wingdings" w:hAnsi="Wingdings" w:hint="default"/>
      </w:rPr>
    </w:lvl>
  </w:abstractNum>
  <w:abstractNum w:abstractNumId="43">
    <w:nsid w:val="6AD118F6"/>
    <w:multiLevelType w:val="hybridMultilevel"/>
    <w:tmpl w:val="C8DACBB0"/>
    <w:lvl w:ilvl="0" w:tplc="FCBC4B6C">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6D0D5D07"/>
    <w:multiLevelType w:val="hybridMultilevel"/>
    <w:tmpl w:val="E7960F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76CA67D9"/>
    <w:multiLevelType w:val="hybridMultilevel"/>
    <w:tmpl w:val="774E7AEE"/>
    <w:lvl w:ilvl="0" w:tplc="7E56298A">
      <w:start w:val="1"/>
      <w:numFmt w:val="bullet"/>
      <w:lvlText w:val="-"/>
      <w:lvlJc w:val="left"/>
      <w:pPr>
        <w:ind w:left="720" w:hanging="360"/>
      </w:pPr>
      <w:rPr>
        <w:rFonts w:ascii="Calibri" w:eastAsia="Times New Roman" w:hAnsi="Calibri" w:hint="default"/>
        <w:b/>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84C5EAA"/>
    <w:multiLevelType w:val="hybridMultilevel"/>
    <w:tmpl w:val="D30AC682"/>
    <w:lvl w:ilvl="0" w:tplc="E7381704">
      <w:numFmt w:val="bullet"/>
      <w:lvlText w:val="-"/>
      <w:lvlJc w:val="left"/>
      <w:pPr>
        <w:ind w:left="720" w:hanging="360"/>
      </w:pPr>
      <w:rPr>
        <w:rFonts w:ascii="Arial Narrow" w:eastAsia="Times New Roman" w:hAnsi="Arial Narrow"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7C9E1578"/>
    <w:multiLevelType w:val="hybridMultilevel"/>
    <w:tmpl w:val="7F2E7C3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8">
    <w:nsid w:val="7DE91FD6"/>
    <w:multiLevelType w:val="hybridMultilevel"/>
    <w:tmpl w:val="20829E86"/>
    <w:lvl w:ilvl="0" w:tplc="E7381704">
      <w:numFmt w:val="bullet"/>
      <w:lvlText w:val="-"/>
      <w:lvlJc w:val="left"/>
      <w:pPr>
        <w:ind w:left="720" w:hanging="360"/>
      </w:pPr>
      <w:rPr>
        <w:rFonts w:ascii="Arial Narrow" w:eastAsia="Times New Roman" w:hAnsi="Arial Narrow"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7F1E76BF"/>
    <w:multiLevelType w:val="hybridMultilevel"/>
    <w:tmpl w:val="C44C0E86"/>
    <w:lvl w:ilvl="0" w:tplc="04020001">
      <w:start w:val="1"/>
      <w:numFmt w:val="bullet"/>
      <w:lvlText w:val=""/>
      <w:lvlJc w:val="left"/>
      <w:pPr>
        <w:ind w:left="753" w:hanging="360"/>
      </w:pPr>
      <w:rPr>
        <w:rFonts w:ascii="Symbol" w:hAnsi="Symbol" w:hint="default"/>
      </w:rPr>
    </w:lvl>
    <w:lvl w:ilvl="1" w:tplc="04020003" w:tentative="1">
      <w:start w:val="1"/>
      <w:numFmt w:val="bullet"/>
      <w:lvlText w:val="o"/>
      <w:lvlJc w:val="left"/>
      <w:pPr>
        <w:ind w:left="1473" w:hanging="360"/>
      </w:pPr>
      <w:rPr>
        <w:rFonts w:ascii="Courier New" w:hAnsi="Courier New" w:cs="Courier New" w:hint="default"/>
      </w:rPr>
    </w:lvl>
    <w:lvl w:ilvl="2" w:tplc="04020005" w:tentative="1">
      <w:start w:val="1"/>
      <w:numFmt w:val="bullet"/>
      <w:lvlText w:val=""/>
      <w:lvlJc w:val="left"/>
      <w:pPr>
        <w:ind w:left="2193" w:hanging="360"/>
      </w:pPr>
      <w:rPr>
        <w:rFonts w:ascii="Wingdings" w:hAnsi="Wingdings" w:hint="default"/>
      </w:rPr>
    </w:lvl>
    <w:lvl w:ilvl="3" w:tplc="04020001" w:tentative="1">
      <w:start w:val="1"/>
      <w:numFmt w:val="bullet"/>
      <w:lvlText w:val=""/>
      <w:lvlJc w:val="left"/>
      <w:pPr>
        <w:ind w:left="2913" w:hanging="360"/>
      </w:pPr>
      <w:rPr>
        <w:rFonts w:ascii="Symbol" w:hAnsi="Symbol" w:hint="default"/>
      </w:rPr>
    </w:lvl>
    <w:lvl w:ilvl="4" w:tplc="04020003" w:tentative="1">
      <w:start w:val="1"/>
      <w:numFmt w:val="bullet"/>
      <w:lvlText w:val="o"/>
      <w:lvlJc w:val="left"/>
      <w:pPr>
        <w:ind w:left="3633" w:hanging="360"/>
      </w:pPr>
      <w:rPr>
        <w:rFonts w:ascii="Courier New" w:hAnsi="Courier New" w:cs="Courier New" w:hint="default"/>
      </w:rPr>
    </w:lvl>
    <w:lvl w:ilvl="5" w:tplc="04020005" w:tentative="1">
      <w:start w:val="1"/>
      <w:numFmt w:val="bullet"/>
      <w:lvlText w:val=""/>
      <w:lvlJc w:val="left"/>
      <w:pPr>
        <w:ind w:left="4353" w:hanging="360"/>
      </w:pPr>
      <w:rPr>
        <w:rFonts w:ascii="Wingdings" w:hAnsi="Wingdings" w:hint="default"/>
      </w:rPr>
    </w:lvl>
    <w:lvl w:ilvl="6" w:tplc="04020001" w:tentative="1">
      <w:start w:val="1"/>
      <w:numFmt w:val="bullet"/>
      <w:lvlText w:val=""/>
      <w:lvlJc w:val="left"/>
      <w:pPr>
        <w:ind w:left="5073" w:hanging="360"/>
      </w:pPr>
      <w:rPr>
        <w:rFonts w:ascii="Symbol" w:hAnsi="Symbol" w:hint="default"/>
      </w:rPr>
    </w:lvl>
    <w:lvl w:ilvl="7" w:tplc="04020003" w:tentative="1">
      <w:start w:val="1"/>
      <w:numFmt w:val="bullet"/>
      <w:lvlText w:val="o"/>
      <w:lvlJc w:val="left"/>
      <w:pPr>
        <w:ind w:left="5793" w:hanging="360"/>
      </w:pPr>
      <w:rPr>
        <w:rFonts w:ascii="Courier New" w:hAnsi="Courier New" w:cs="Courier New" w:hint="default"/>
      </w:rPr>
    </w:lvl>
    <w:lvl w:ilvl="8" w:tplc="04020005" w:tentative="1">
      <w:start w:val="1"/>
      <w:numFmt w:val="bullet"/>
      <w:lvlText w:val=""/>
      <w:lvlJc w:val="left"/>
      <w:pPr>
        <w:ind w:left="6513" w:hanging="360"/>
      </w:pPr>
      <w:rPr>
        <w:rFonts w:ascii="Wingdings" w:hAnsi="Wingdings" w:hint="default"/>
      </w:rPr>
    </w:lvl>
  </w:abstractNum>
  <w:num w:numId="1">
    <w:abstractNumId w:val="24"/>
  </w:num>
  <w:num w:numId="2">
    <w:abstractNumId w:val="30"/>
  </w:num>
  <w:num w:numId="3">
    <w:abstractNumId w:val="42"/>
  </w:num>
  <w:num w:numId="4">
    <w:abstractNumId w:val="31"/>
  </w:num>
  <w:num w:numId="5">
    <w:abstractNumId w:val="9"/>
  </w:num>
  <w:num w:numId="6">
    <w:abstractNumId w:val="2"/>
  </w:num>
  <w:num w:numId="7">
    <w:abstractNumId w:val="46"/>
  </w:num>
  <w:num w:numId="8">
    <w:abstractNumId w:val="25"/>
  </w:num>
  <w:num w:numId="9">
    <w:abstractNumId w:val="26"/>
  </w:num>
  <w:num w:numId="10">
    <w:abstractNumId w:val="11"/>
  </w:num>
  <w:num w:numId="11">
    <w:abstractNumId w:val="10"/>
  </w:num>
  <w:num w:numId="12">
    <w:abstractNumId w:val="1"/>
  </w:num>
  <w:num w:numId="13">
    <w:abstractNumId w:val="45"/>
  </w:num>
  <w:num w:numId="14">
    <w:abstractNumId w:val="16"/>
  </w:num>
  <w:num w:numId="15">
    <w:abstractNumId w:val="23"/>
  </w:num>
  <w:num w:numId="16">
    <w:abstractNumId w:val="36"/>
  </w:num>
  <w:num w:numId="17">
    <w:abstractNumId w:val="15"/>
  </w:num>
  <w:num w:numId="18">
    <w:abstractNumId w:val="7"/>
  </w:num>
  <w:num w:numId="19">
    <w:abstractNumId w:val="27"/>
  </w:num>
  <w:num w:numId="20">
    <w:abstractNumId w:val="8"/>
  </w:num>
  <w:num w:numId="21">
    <w:abstractNumId w:val="47"/>
  </w:num>
  <w:num w:numId="22">
    <w:abstractNumId w:val="44"/>
  </w:num>
  <w:num w:numId="23">
    <w:abstractNumId w:val="35"/>
  </w:num>
  <w:num w:numId="24">
    <w:abstractNumId w:val="18"/>
  </w:num>
  <w:num w:numId="25">
    <w:abstractNumId w:val="20"/>
  </w:num>
  <w:num w:numId="26">
    <w:abstractNumId w:val="12"/>
  </w:num>
  <w:num w:numId="27">
    <w:abstractNumId w:val="37"/>
  </w:num>
  <w:num w:numId="28">
    <w:abstractNumId w:val="3"/>
  </w:num>
  <w:num w:numId="29">
    <w:abstractNumId w:val="34"/>
  </w:num>
  <w:num w:numId="30">
    <w:abstractNumId w:val="5"/>
  </w:num>
  <w:num w:numId="31">
    <w:abstractNumId w:val="48"/>
  </w:num>
  <w:num w:numId="32">
    <w:abstractNumId w:val="6"/>
  </w:num>
  <w:num w:numId="33">
    <w:abstractNumId w:val="13"/>
  </w:num>
  <w:num w:numId="34">
    <w:abstractNumId w:val="29"/>
  </w:num>
  <w:num w:numId="35">
    <w:abstractNumId w:val="22"/>
  </w:num>
  <w:num w:numId="36">
    <w:abstractNumId w:val="33"/>
  </w:num>
  <w:num w:numId="37">
    <w:abstractNumId w:val="41"/>
  </w:num>
  <w:num w:numId="38">
    <w:abstractNumId w:val="14"/>
  </w:num>
  <w:num w:numId="39">
    <w:abstractNumId w:val="17"/>
  </w:num>
  <w:num w:numId="40">
    <w:abstractNumId w:val="21"/>
  </w:num>
  <w:num w:numId="41">
    <w:abstractNumId w:val="28"/>
  </w:num>
  <w:num w:numId="42">
    <w:abstractNumId w:val="32"/>
  </w:num>
  <w:num w:numId="43">
    <w:abstractNumId w:val="4"/>
  </w:num>
  <w:num w:numId="44">
    <w:abstractNumId w:val="38"/>
  </w:num>
  <w:num w:numId="45">
    <w:abstractNumId w:val="19"/>
  </w:num>
  <w:num w:numId="46">
    <w:abstractNumId w:val="49"/>
  </w:num>
  <w:num w:numId="47">
    <w:abstractNumId w:val="39"/>
  </w:num>
  <w:num w:numId="48">
    <w:abstractNumId w:val="40"/>
  </w:num>
  <w:num w:numId="49">
    <w:abstractNumId w:val="0"/>
  </w:num>
  <w:num w:numId="50">
    <w:abstractNumId w:val="4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721365"/>
    <w:rsid w:val="00003F30"/>
    <w:rsid w:val="00010922"/>
    <w:rsid w:val="0001184A"/>
    <w:rsid w:val="0001201D"/>
    <w:rsid w:val="0001207F"/>
    <w:rsid w:val="0001236F"/>
    <w:rsid w:val="000133F9"/>
    <w:rsid w:val="00013848"/>
    <w:rsid w:val="00013B3D"/>
    <w:rsid w:val="000154F0"/>
    <w:rsid w:val="0001599D"/>
    <w:rsid w:val="00016FCF"/>
    <w:rsid w:val="000202B0"/>
    <w:rsid w:val="000211F2"/>
    <w:rsid w:val="00021B21"/>
    <w:rsid w:val="00022A0C"/>
    <w:rsid w:val="00023803"/>
    <w:rsid w:val="000258A5"/>
    <w:rsid w:val="00025A08"/>
    <w:rsid w:val="00032660"/>
    <w:rsid w:val="000326D0"/>
    <w:rsid w:val="00035973"/>
    <w:rsid w:val="00035A3B"/>
    <w:rsid w:val="00035E3B"/>
    <w:rsid w:val="00040421"/>
    <w:rsid w:val="0004332F"/>
    <w:rsid w:val="00047075"/>
    <w:rsid w:val="00053F4D"/>
    <w:rsid w:val="00053F8A"/>
    <w:rsid w:val="000556CA"/>
    <w:rsid w:val="000625F0"/>
    <w:rsid w:val="000626E1"/>
    <w:rsid w:val="00062B5A"/>
    <w:rsid w:val="000635FD"/>
    <w:rsid w:val="00065A1B"/>
    <w:rsid w:val="00065F4E"/>
    <w:rsid w:val="00066450"/>
    <w:rsid w:val="00066A4A"/>
    <w:rsid w:val="000706C0"/>
    <w:rsid w:val="00070A6C"/>
    <w:rsid w:val="00071317"/>
    <w:rsid w:val="00073144"/>
    <w:rsid w:val="0007587B"/>
    <w:rsid w:val="0007783F"/>
    <w:rsid w:val="00077B91"/>
    <w:rsid w:val="00082C0B"/>
    <w:rsid w:val="00085C4D"/>
    <w:rsid w:val="00086D6F"/>
    <w:rsid w:val="000871CC"/>
    <w:rsid w:val="000906D2"/>
    <w:rsid w:val="0009076B"/>
    <w:rsid w:val="000909AC"/>
    <w:rsid w:val="00091466"/>
    <w:rsid w:val="00091A78"/>
    <w:rsid w:val="0009281D"/>
    <w:rsid w:val="00094263"/>
    <w:rsid w:val="000A0B95"/>
    <w:rsid w:val="000A27BD"/>
    <w:rsid w:val="000A2C50"/>
    <w:rsid w:val="000A2C99"/>
    <w:rsid w:val="000A36D8"/>
    <w:rsid w:val="000A5B2B"/>
    <w:rsid w:val="000A5D6C"/>
    <w:rsid w:val="000A613E"/>
    <w:rsid w:val="000A750B"/>
    <w:rsid w:val="000B1740"/>
    <w:rsid w:val="000B1F7E"/>
    <w:rsid w:val="000B23DB"/>
    <w:rsid w:val="000B469B"/>
    <w:rsid w:val="000B5F61"/>
    <w:rsid w:val="000C02AC"/>
    <w:rsid w:val="000C27A1"/>
    <w:rsid w:val="000C3850"/>
    <w:rsid w:val="000C39F6"/>
    <w:rsid w:val="000C3C91"/>
    <w:rsid w:val="000C42E2"/>
    <w:rsid w:val="000C5BCE"/>
    <w:rsid w:val="000C5F6C"/>
    <w:rsid w:val="000C7F6E"/>
    <w:rsid w:val="000D22A2"/>
    <w:rsid w:val="000D3A1E"/>
    <w:rsid w:val="000D45CC"/>
    <w:rsid w:val="000D47F2"/>
    <w:rsid w:val="000D5B67"/>
    <w:rsid w:val="000D7BEB"/>
    <w:rsid w:val="000D7D70"/>
    <w:rsid w:val="000E2D56"/>
    <w:rsid w:val="000E3F12"/>
    <w:rsid w:val="000E42CD"/>
    <w:rsid w:val="000E7FC6"/>
    <w:rsid w:val="000F0E43"/>
    <w:rsid w:val="000F3313"/>
    <w:rsid w:val="000F55A4"/>
    <w:rsid w:val="000F6D43"/>
    <w:rsid w:val="000F7252"/>
    <w:rsid w:val="000F7925"/>
    <w:rsid w:val="00100679"/>
    <w:rsid w:val="0010237D"/>
    <w:rsid w:val="001044A3"/>
    <w:rsid w:val="00105B31"/>
    <w:rsid w:val="00106345"/>
    <w:rsid w:val="001073A5"/>
    <w:rsid w:val="001075ED"/>
    <w:rsid w:val="0011074E"/>
    <w:rsid w:val="0011116D"/>
    <w:rsid w:val="001139A1"/>
    <w:rsid w:val="00114245"/>
    <w:rsid w:val="00120B0F"/>
    <w:rsid w:val="00120BC5"/>
    <w:rsid w:val="001231CF"/>
    <w:rsid w:val="00130C63"/>
    <w:rsid w:val="001312FA"/>
    <w:rsid w:val="00131C2E"/>
    <w:rsid w:val="00132663"/>
    <w:rsid w:val="0013304A"/>
    <w:rsid w:val="00133E12"/>
    <w:rsid w:val="00133F40"/>
    <w:rsid w:val="00134BF4"/>
    <w:rsid w:val="00134FFA"/>
    <w:rsid w:val="00135DF8"/>
    <w:rsid w:val="00137CB7"/>
    <w:rsid w:val="00140393"/>
    <w:rsid w:val="0014149F"/>
    <w:rsid w:val="00141AD1"/>
    <w:rsid w:val="00143AAF"/>
    <w:rsid w:val="001444AF"/>
    <w:rsid w:val="0014503D"/>
    <w:rsid w:val="001517FB"/>
    <w:rsid w:val="00152530"/>
    <w:rsid w:val="0015260D"/>
    <w:rsid w:val="001531D1"/>
    <w:rsid w:val="00153860"/>
    <w:rsid w:val="00154878"/>
    <w:rsid w:val="001557F0"/>
    <w:rsid w:val="00157D39"/>
    <w:rsid w:val="00160BC3"/>
    <w:rsid w:val="001614D2"/>
    <w:rsid w:val="00163AD8"/>
    <w:rsid w:val="001643C1"/>
    <w:rsid w:val="00172607"/>
    <w:rsid w:val="00173C98"/>
    <w:rsid w:val="0017435A"/>
    <w:rsid w:val="001748D7"/>
    <w:rsid w:val="0017770E"/>
    <w:rsid w:val="001802D8"/>
    <w:rsid w:val="00185D79"/>
    <w:rsid w:val="00186774"/>
    <w:rsid w:val="00186AA5"/>
    <w:rsid w:val="001900E4"/>
    <w:rsid w:val="00190268"/>
    <w:rsid w:val="00190C24"/>
    <w:rsid w:val="001925D7"/>
    <w:rsid w:val="001926D4"/>
    <w:rsid w:val="0019374E"/>
    <w:rsid w:val="001951CB"/>
    <w:rsid w:val="00197518"/>
    <w:rsid w:val="00197C22"/>
    <w:rsid w:val="001A17EA"/>
    <w:rsid w:val="001A1D7B"/>
    <w:rsid w:val="001A3321"/>
    <w:rsid w:val="001A3CBF"/>
    <w:rsid w:val="001A5DF8"/>
    <w:rsid w:val="001A620E"/>
    <w:rsid w:val="001B0534"/>
    <w:rsid w:val="001B6F11"/>
    <w:rsid w:val="001C093C"/>
    <w:rsid w:val="001C1864"/>
    <w:rsid w:val="001C1915"/>
    <w:rsid w:val="001C1E6C"/>
    <w:rsid w:val="001C335B"/>
    <w:rsid w:val="001C38FE"/>
    <w:rsid w:val="001C470A"/>
    <w:rsid w:val="001C4A05"/>
    <w:rsid w:val="001C6BA9"/>
    <w:rsid w:val="001C7582"/>
    <w:rsid w:val="001C79B3"/>
    <w:rsid w:val="001D05DD"/>
    <w:rsid w:val="001D0D59"/>
    <w:rsid w:val="001D1583"/>
    <w:rsid w:val="001D2DCF"/>
    <w:rsid w:val="001D5E7D"/>
    <w:rsid w:val="001D71EE"/>
    <w:rsid w:val="001E0259"/>
    <w:rsid w:val="001E3D19"/>
    <w:rsid w:val="001E4D24"/>
    <w:rsid w:val="001E7392"/>
    <w:rsid w:val="001E74E7"/>
    <w:rsid w:val="001F1C8F"/>
    <w:rsid w:val="001F2073"/>
    <w:rsid w:val="001F7AAB"/>
    <w:rsid w:val="00205397"/>
    <w:rsid w:val="002068BE"/>
    <w:rsid w:val="00207BF4"/>
    <w:rsid w:val="00207D58"/>
    <w:rsid w:val="00210315"/>
    <w:rsid w:val="00210599"/>
    <w:rsid w:val="0021104D"/>
    <w:rsid w:val="0021446E"/>
    <w:rsid w:val="002156EA"/>
    <w:rsid w:val="00215B65"/>
    <w:rsid w:val="00215B9B"/>
    <w:rsid w:val="00215C62"/>
    <w:rsid w:val="00217D18"/>
    <w:rsid w:val="00220B04"/>
    <w:rsid w:val="0022542F"/>
    <w:rsid w:val="00227170"/>
    <w:rsid w:val="00233FDB"/>
    <w:rsid w:val="00235312"/>
    <w:rsid w:val="002378CE"/>
    <w:rsid w:val="00237A94"/>
    <w:rsid w:val="00243010"/>
    <w:rsid w:val="002453DD"/>
    <w:rsid w:val="0024648E"/>
    <w:rsid w:val="00246707"/>
    <w:rsid w:val="00251442"/>
    <w:rsid w:val="0025277E"/>
    <w:rsid w:val="0026489D"/>
    <w:rsid w:val="00270806"/>
    <w:rsid w:val="002711A8"/>
    <w:rsid w:val="0027300A"/>
    <w:rsid w:val="0027408C"/>
    <w:rsid w:val="002754DE"/>
    <w:rsid w:val="00275586"/>
    <w:rsid w:val="00277654"/>
    <w:rsid w:val="00277AD3"/>
    <w:rsid w:val="00277BC9"/>
    <w:rsid w:val="002826E8"/>
    <w:rsid w:val="002831A7"/>
    <w:rsid w:val="00284C1C"/>
    <w:rsid w:val="00290CF3"/>
    <w:rsid w:val="0029128E"/>
    <w:rsid w:val="002914FF"/>
    <w:rsid w:val="002952BC"/>
    <w:rsid w:val="00295DDE"/>
    <w:rsid w:val="00296376"/>
    <w:rsid w:val="0029743F"/>
    <w:rsid w:val="002A0EF2"/>
    <w:rsid w:val="002A1BE4"/>
    <w:rsid w:val="002A2644"/>
    <w:rsid w:val="002A42BA"/>
    <w:rsid w:val="002A4A3B"/>
    <w:rsid w:val="002A6DD9"/>
    <w:rsid w:val="002A6E0F"/>
    <w:rsid w:val="002B007A"/>
    <w:rsid w:val="002B01F5"/>
    <w:rsid w:val="002B53AE"/>
    <w:rsid w:val="002C09F0"/>
    <w:rsid w:val="002C1867"/>
    <w:rsid w:val="002C2A52"/>
    <w:rsid w:val="002C3376"/>
    <w:rsid w:val="002C613A"/>
    <w:rsid w:val="002C74E2"/>
    <w:rsid w:val="002D0D85"/>
    <w:rsid w:val="002D1849"/>
    <w:rsid w:val="002D289B"/>
    <w:rsid w:val="002D2929"/>
    <w:rsid w:val="002D5323"/>
    <w:rsid w:val="002D7633"/>
    <w:rsid w:val="002D775E"/>
    <w:rsid w:val="002D7C3C"/>
    <w:rsid w:val="002E0584"/>
    <w:rsid w:val="002E07E4"/>
    <w:rsid w:val="002E1B80"/>
    <w:rsid w:val="002E2519"/>
    <w:rsid w:val="002E3781"/>
    <w:rsid w:val="002E3DBB"/>
    <w:rsid w:val="002E5CAF"/>
    <w:rsid w:val="002E60B6"/>
    <w:rsid w:val="002F0F71"/>
    <w:rsid w:val="002F1430"/>
    <w:rsid w:val="002F161E"/>
    <w:rsid w:val="002F2A12"/>
    <w:rsid w:val="002F3D28"/>
    <w:rsid w:val="002F3F0E"/>
    <w:rsid w:val="002F5C65"/>
    <w:rsid w:val="002F6DD7"/>
    <w:rsid w:val="003004B2"/>
    <w:rsid w:val="00303BD2"/>
    <w:rsid w:val="003052D5"/>
    <w:rsid w:val="00305622"/>
    <w:rsid w:val="00310DB8"/>
    <w:rsid w:val="00312A3A"/>
    <w:rsid w:val="003136FD"/>
    <w:rsid w:val="003137E3"/>
    <w:rsid w:val="00315742"/>
    <w:rsid w:val="00316F2B"/>
    <w:rsid w:val="00317DA8"/>
    <w:rsid w:val="003214DF"/>
    <w:rsid w:val="003219E3"/>
    <w:rsid w:val="00324210"/>
    <w:rsid w:val="003258E9"/>
    <w:rsid w:val="00325A9F"/>
    <w:rsid w:val="0032650F"/>
    <w:rsid w:val="003276B0"/>
    <w:rsid w:val="00327B15"/>
    <w:rsid w:val="003322BC"/>
    <w:rsid w:val="00333BF3"/>
    <w:rsid w:val="00334671"/>
    <w:rsid w:val="0033516E"/>
    <w:rsid w:val="00335D7E"/>
    <w:rsid w:val="00335F51"/>
    <w:rsid w:val="0033613E"/>
    <w:rsid w:val="003367AA"/>
    <w:rsid w:val="00336F59"/>
    <w:rsid w:val="0033793E"/>
    <w:rsid w:val="0034495A"/>
    <w:rsid w:val="003459DC"/>
    <w:rsid w:val="00352608"/>
    <w:rsid w:val="0035497B"/>
    <w:rsid w:val="00354BF3"/>
    <w:rsid w:val="00354D93"/>
    <w:rsid w:val="00355A53"/>
    <w:rsid w:val="00355F8E"/>
    <w:rsid w:val="00356389"/>
    <w:rsid w:val="00356931"/>
    <w:rsid w:val="00361A2D"/>
    <w:rsid w:val="00362B64"/>
    <w:rsid w:val="00363D9E"/>
    <w:rsid w:val="003655FB"/>
    <w:rsid w:val="00366F0E"/>
    <w:rsid w:val="003703CE"/>
    <w:rsid w:val="003716ED"/>
    <w:rsid w:val="00371E19"/>
    <w:rsid w:val="0037201E"/>
    <w:rsid w:val="00372CD9"/>
    <w:rsid w:val="003732E4"/>
    <w:rsid w:val="00373686"/>
    <w:rsid w:val="00377C36"/>
    <w:rsid w:val="0038779F"/>
    <w:rsid w:val="003918C8"/>
    <w:rsid w:val="00392012"/>
    <w:rsid w:val="00392A98"/>
    <w:rsid w:val="00392E58"/>
    <w:rsid w:val="003943C0"/>
    <w:rsid w:val="00396AAD"/>
    <w:rsid w:val="003A3C46"/>
    <w:rsid w:val="003A5451"/>
    <w:rsid w:val="003A5AD6"/>
    <w:rsid w:val="003B0434"/>
    <w:rsid w:val="003B15F5"/>
    <w:rsid w:val="003B2CC8"/>
    <w:rsid w:val="003B32C0"/>
    <w:rsid w:val="003B331C"/>
    <w:rsid w:val="003B4991"/>
    <w:rsid w:val="003B4B8A"/>
    <w:rsid w:val="003B640C"/>
    <w:rsid w:val="003C6B89"/>
    <w:rsid w:val="003C7F0E"/>
    <w:rsid w:val="003D0CE9"/>
    <w:rsid w:val="003D10D2"/>
    <w:rsid w:val="003D23B5"/>
    <w:rsid w:val="003D3938"/>
    <w:rsid w:val="003D4ED9"/>
    <w:rsid w:val="003E0273"/>
    <w:rsid w:val="003E1996"/>
    <w:rsid w:val="003E1A9E"/>
    <w:rsid w:val="003E3907"/>
    <w:rsid w:val="003E3EF6"/>
    <w:rsid w:val="003E54C9"/>
    <w:rsid w:val="003E6ECD"/>
    <w:rsid w:val="003E7E96"/>
    <w:rsid w:val="003F1518"/>
    <w:rsid w:val="003F24BF"/>
    <w:rsid w:val="003F2C18"/>
    <w:rsid w:val="003F3139"/>
    <w:rsid w:val="003F35B8"/>
    <w:rsid w:val="003F3E3D"/>
    <w:rsid w:val="003F6C80"/>
    <w:rsid w:val="003F76D8"/>
    <w:rsid w:val="0040084A"/>
    <w:rsid w:val="00400C02"/>
    <w:rsid w:val="004018FD"/>
    <w:rsid w:val="00401F47"/>
    <w:rsid w:val="0040261B"/>
    <w:rsid w:val="00402C7E"/>
    <w:rsid w:val="00403685"/>
    <w:rsid w:val="0040468A"/>
    <w:rsid w:val="00406DB2"/>
    <w:rsid w:val="004070C0"/>
    <w:rsid w:val="00410EF7"/>
    <w:rsid w:val="0041240D"/>
    <w:rsid w:val="00412E92"/>
    <w:rsid w:val="00413817"/>
    <w:rsid w:val="00414D9B"/>
    <w:rsid w:val="0041698E"/>
    <w:rsid w:val="00421104"/>
    <w:rsid w:val="0042110A"/>
    <w:rsid w:val="00422C08"/>
    <w:rsid w:val="00424B8C"/>
    <w:rsid w:val="00424CCA"/>
    <w:rsid w:val="00424E27"/>
    <w:rsid w:val="00425428"/>
    <w:rsid w:val="00425D63"/>
    <w:rsid w:val="00426F16"/>
    <w:rsid w:val="00427234"/>
    <w:rsid w:val="00434FE1"/>
    <w:rsid w:val="00436B0E"/>
    <w:rsid w:val="00437ADB"/>
    <w:rsid w:val="00441EC6"/>
    <w:rsid w:val="0044338D"/>
    <w:rsid w:val="004439EE"/>
    <w:rsid w:val="00446544"/>
    <w:rsid w:val="004477F0"/>
    <w:rsid w:val="0045085A"/>
    <w:rsid w:val="00451A2E"/>
    <w:rsid w:val="00451EE4"/>
    <w:rsid w:val="00452B51"/>
    <w:rsid w:val="00452B95"/>
    <w:rsid w:val="00452D7D"/>
    <w:rsid w:val="00454E15"/>
    <w:rsid w:val="00454E91"/>
    <w:rsid w:val="0045593E"/>
    <w:rsid w:val="00460DAC"/>
    <w:rsid w:val="004615B4"/>
    <w:rsid w:val="00465380"/>
    <w:rsid w:val="00466962"/>
    <w:rsid w:val="00471ACC"/>
    <w:rsid w:val="00472131"/>
    <w:rsid w:val="004774CE"/>
    <w:rsid w:val="0048220B"/>
    <w:rsid w:val="00485049"/>
    <w:rsid w:val="00485BC6"/>
    <w:rsid w:val="004866B2"/>
    <w:rsid w:val="00490338"/>
    <w:rsid w:val="004903E3"/>
    <w:rsid w:val="004904F5"/>
    <w:rsid w:val="00490EDF"/>
    <w:rsid w:val="004912DE"/>
    <w:rsid w:val="004933D7"/>
    <w:rsid w:val="00493575"/>
    <w:rsid w:val="00493A07"/>
    <w:rsid w:val="00495ECA"/>
    <w:rsid w:val="0049697B"/>
    <w:rsid w:val="004A1196"/>
    <w:rsid w:val="004A2080"/>
    <w:rsid w:val="004A23FA"/>
    <w:rsid w:val="004A288B"/>
    <w:rsid w:val="004A59DA"/>
    <w:rsid w:val="004A6432"/>
    <w:rsid w:val="004A7F98"/>
    <w:rsid w:val="004B17B9"/>
    <w:rsid w:val="004B2E55"/>
    <w:rsid w:val="004B31ED"/>
    <w:rsid w:val="004B5063"/>
    <w:rsid w:val="004B58FF"/>
    <w:rsid w:val="004C048D"/>
    <w:rsid w:val="004C304F"/>
    <w:rsid w:val="004C47CE"/>
    <w:rsid w:val="004C4944"/>
    <w:rsid w:val="004C498C"/>
    <w:rsid w:val="004C5FC5"/>
    <w:rsid w:val="004C7FE9"/>
    <w:rsid w:val="004D143A"/>
    <w:rsid w:val="004D1DC7"/>
    <w:rsid w:val="004D313B"/>
    <w:rsid w:val="004D38D4"/>
    <w:rsid w:val="004D407E"/>
    <w:rsid w:val="004D75C3"/>
    <w:rsid w:val="004E1605"/>
    <w:rsid w:val="004E39DE"/>
    <w:rsid w:val="004E443D"/>
    <w:rsid w:val="004E6AB8"/>
    <w:rsid w:val="004F1E86"/>
    <w:rsid w:val="004F1EAF"/>
    <w:rsid w:val="004F316E"/>
    <w:rsid w:val="004F3172"/>
    <w:rsid w:val="004F61C9"/>
    <w:rsid w:val="005013F1"/>
    <w:rsid w:val="00502F64"/>
    <w:rsid w:val="00504853"/>
    <w:rsid w:val="00505BFE"/>
    <w:rsid w:val="0050757C"/>
    <w:rsid w:val="00507FC1"/>
    <w:rsid w:val="005110BB"/>
    <w:rsid w:val="005123B5"/>
    <w:rsid w:val="005135D6"/>
    <w:rsid w:val="00513B0C"/>
    <w:rsid w:val="00515F5A"/>
    <w:rsid w:val="005161AA"/>
    <w:rsid w:val="0051640C"/>
    <w:rsid w:val="00517D59"/>
    <w:rsid w:val="00520209"/>
    <w:rsid w:val="005205AA"/>
    <w:rsid w:val="00520E3A"/>
    <w:rsid w:val="00522B45"/>
    <w:rsid w:val="0052673E"/>
    <w:rsid w:val="005268DE"/>
    <w:rsid w:val="00530F25"/>
    <w:rsid w:val="005322B1"/>
    <w:rsid w:val="0053252E"/>
    <w:rsid w:val="0053361B"/>
    <w:rsid w:val="005365A5"/>
    <w:rsid w:val="00537A36"/>
    <w:rsid w:val="00537BE2"/>
    <w:rsid w:val="005403BF"/>
    <w:rsid w:val="00540A6F"/>
    <w:rsid w:val="005414AF"/>
    <w:rsid w:val="00542FF4"/>
    <w:rsid w:val="00544C38"/>
    <w:rsid w:val="00546292"/>
    <w:rsid w:val="00546BD5"/>
    <w:rsid w:val="0054784A"/>
    <w:rsid w:val="00551C42"/>
    <w:rsid w:val="00552286"/>
    <w:rsid w:val="00553361"/>
    <w:rsid w:val="00553DBC"/>
    <w:rsid w:val="005550B1"/>
    <w:rsid w:val="00557DA4"/>
    <w:rsid w:val="00560F87"/>
    <w:rsid w:val="005614BC"/>
    <w:rsid w:val="00563E71"/>
    <w:rsid w:val="00564BC9"/>
    <w:rsid w:val="0056501F"/>
    <w:rsid w:val="00566C9D"/>
    <w:rsid w:val="005676C9"/>
    <w:rsid w:val="00571162"/>
    <w:rsid w:val="00575130"/>
    <w:rsid w:val="00576F36"/>
    <w:rsid w:val="00581102"/>
    <w:rsid w:val="00584091"/>
    <w:rsid w:val="005860E4"/>
    <w:rsid w:val="00586118"/>
    <w:rsid w:val="005867E2"/>
    <w:rsid w:val="00590184"/>
    <w:rsid w:val="00590343"/>
    <w:rsid w:val="00591F43"/>
    <w:rsid w:val="00594605"/>
    <w:rsid w:val="005951B4"/>
    <w:rsid w:val="005974B0"/>
    <w:rsid w:val="005978DC"/>
    <w:rsid w:val="005A15A2"/>
    <w:rsid w:val="005A19EC"/>
    <w:rsid w:val="005A2545"/>
    <w:rsid w:val="005A5016"/>
    <w:rsid w:val="005A6B00"/>
    <w:rsid w:val="005B0330"/>
    <w:rsid w:val="005B0E24"/>
    <w:rsid w:val="005B1E3A"/>
    <w:rsid w:val="005B376F"/>
    <w:rsid w:val="005B4926"/>
    <w:rsid w:val="005B6728"/>
    <w:rsid w:val="005C0728"/>
    <w:rsid w:val="005C1BE2"/>
    <w:rsid w:val="005C243E"/>
    <w:rsid w:val="005C2B7B"/>
    <w:rsid w:val="005C385E"/>
    <w:rsid w:val="005C546A"/>
    <w:rsid w:val="005C6784"/>
    <w:rsid w:val="005C7E61"/>
    <w:rsid w:val="005D0BAC"/>
    <w:rsid w:val="005D1526"/>
    <w:rsid w:val="005D2CE6"/>
    <w:rsid w:val="005D3B5F"/>
    <w:rsid w:val="005D4D90"/>
    <w:rsid w:val="005D54C4"/>
    <w:rsid w:val="005D6603"/>
    <w:rsid w:val="005D7334"/>
    <w:rsid w:val="005E2512"/>
    <w:rsid w:val="005E4906"/>
    <w:rsid w:val="005E4D6A"/>
    <w:rsid w:val="005E75D2"/>
    <w:rsid w:val="005F05C2"/>
    <w:rsid w:val="005F1B5D"/>
    <w:rsid w:val="005F2066"/>
    <w:rsid w:val="005F54CA"/>
    <w:rsid w:val="005F5EF4"/>
    <w:rsid w:val="005F6055"/>
    <w:rsid w:val="005F78FF"/>
    <w:rsid w:val="00601185"/>
    <w:rsid w:val="00602B4B"/>
    <w:rsid w:val="00602DFE"/>
    <w:rsid w:val="0060350B"/>
    <w:rsid w:val="006048AE"/>
    <w:rsid w:val="00604A3D"/>
    <w:rsid w:val="00605886"/>
    <w:rsid w:val="00607B94"/>
    <w:rsid w:val="00612818"/>
    <w:rsid w:val="00613893"/>
    <w:rsid w:val="006143A8"/>
    <w:rsid w:val="00614CB8"/>
    <w:rsid w:val="006163AF"/>
    <w:rsid w:val="00620900"/>
    <w:rsid w:val="00620DDA"/>
    <w:rsid w:val="00622179"/>
    <w:rsid w:val="0062255E"/>
    <w:rsid w:val="00623AD7"/>
    <w:rsid w:val="006250CF"/>
    <w:rsid w:val="0062532B"/>
    <w:rsid w:val="00626158"/>
    <w:rsid w:val="00626C08"/>
    <w:rsid w:val="00630ADB"/>
    <w:rsid w:val="006310C5"/>
    <w:rsid w:val="00631B03"/>
    <w:rsid w:val="00634B86"/>
    <w:rsid w:val="00634F7C"/>
    <w:rsid w:val="00635CD5"/>
    <w:rsid w:val="00636EF7"/>
    <w:rsid w:val="006459F3"/>
    <w:rsid w:val="00651FA6"/>
    <w:rsid w:val="00653674"/>
    <w:rsid w:val="006546E0"/>
    <w:rsid w:val="00655110"/>
    <w:rsid w:val="00655EA2"/>
    <w:rsid w:val="006578F3"/>
    <w:rsid w:val="0066209C"/>
    <w:rsid w:val="00662161"/>
    <w:rsid w:val="00662AAC"/>
    <w:rsid w:val="006640B9"/>
    <w:rsid w:val="006653D3"/>
    <w:rsid w:val="00665AEF"/>
    <w:rsid w:val="00671B78"/>
    <w:rsid w:val="00673890"/>
    <w:rsid w:val="006750B6"/>
    <w:rsid w:val="006760AC"/>
    <w:rsid w:val="00682F01"/>
    <w:rsid w:val="00686137"/>
    <w:rsid w:val="00686EBE"/>
    <w:rsid w:val="0069041E"/>
    <w:rsid w:val="00690688"/>
    <w:rsid w:val="00691EC2"/>
    <w:rsid w:val="006925D6"/>
    <w:rsid w:val="00692D11"/>
    <w:rsid w:val="00693278"/>
    <w:rsid w:val="00695299"/>
    <w:rsid w:val="0069567E"/>
    <w:rsid w:val="006964BC"/>
    <w:rsid w:val="006A0ECE"/>
    <w:rsid w:val="006A2E64"/>
    <w:rsid w:val="006A30B4"/>
    <w:rsid w:val="006A4760"/>
    <w:rsid w:val="006A54CB"/>
    <w:rsid w:val="006A620A"/>
    <w:rsid w:val="006A62E8"/>
    <w:rsid w:val="006B15F1"/>
    <w:rsid w:val="006B183D"/>
    <w:rsid w:val="006B355F"/>
    <w:rsid w:val="006C0AC9"/>
    <w:rsid w:val="006C1287"/>
    <w:rsid w:val="006C2A75"/>
    <w:rsid w:val="006C2A95"/>
    <w:rsid w:val="006C6809"/>
    <w:rsid w:val="006D11E8"/>
    <w:rsid w:val="006D1236"/>
    <w:rsid w:val="006D430B"/>
    <w:rsid w:val="006E0CF8"/>
    <w:rsid w:val="006E1609"/>
    <w:rsid w:val="006E4BCC"/>
    <w:rsid w:val="006E615D"/>
    <w:rsid w:val="006F5C42"/>
    <w:rsid w:val="006F6E45"/>
    <w:rsid w:val="006F7F4B"/>
    <w:rsid w:val="00701BFF"/>
    <w:rsid w:val="007024BF"/>
    <w:rsid w:val="00702EC0"/>
    <w:rsid w:val="007034F7"/>
    <w:rsid w:val="0070474A"/>
    <w:rsid w:val="007062C2"/>
    <w:rsid w:val="00712D43"/>
    <w:rsid w:val="00713970"/>
    <w:rsid w:val="00715632"/>
    <w:rsid w:val="00715EBF"/>
    <w:rsid w:val="00721365"/>
    <w:rsid w:val="00723D98"/>
    <w:rsid w:val="00724136"/>
    <w:rsid w:val="007266EF"/>
    <w:rsid w:val="00727DE7"/>
    <w:rsid w:val="0073082F"/>
    <w:rsid w:val="007312CA"/>
    <w:rsid w:val="00734280"/>
    <w:rsid w:val="007343B2"/>
    <w:rsid w:val="007343FA"/>
    <w:rsid w:val="00735303"/>
    <w:rsid w:val="00735FC9"/>
    <w:rsid w:val="00736000"/>
    <w:rsid w:val="007408DC"/>
    <w:rsid w:val="00740BF0"/>
    <w:rsid w:val="00742FA2"/>
    <w:rsid w:val="00745B98"/>
    <w:rsid w:val="00751191"/>
    <w:rsid w:val="00751D0F"/>
    <w:rsid w:val="00754B01"/>
    <w:rsid w:val="00754F5C"/>
    <w:rsid w:val="00755FDA"/>
    <w:rsid w:val="00756029"/>
    <w:rsid w:val="00757183"/>
    <w:rsid w:val="00764478"/>
    <w:rsid w:val="0076481C"/>
    <w:rsid w:val="00765336"/>
    <w:rsid w:val="00771F09"/>
    <w:rsid w:val="00773F35"/>
    <w:rsid w:val="007753A0"/>
    <w:rsid w:val="00776450"/>
    <w:rsid w:val="00781DC3"/>
    <w:rsid w:val="00781E57"/>
    <w:rsid w:val="00781F50"/>
    <w:rsid w:val="007839A3"/>
    <w:rsid w:val="00786964"/>
    <w:rsid w:val="00787B44"/>
    <w:rsid w:val="00790782"/>
    <w:rsid w:val="00793758"/>
    <w:rsid w:val="007963FC"/>
    <w:rsid w:val="00796A3B"/>
    <w:rsid w:val="007A2079"/>
    <w:rsid w:val="007A448D"/>
    <w:rsid w:val="007A4F98"/>
    <w:rsid w:val="007A6FE8"/>
    <w:rsid w:val="007A713E"/>
    <w:rsid w:val="007B0394"/>
    <w:rsid w:val="007B10BB"/>
    <w:rsid w:val="007B4C2A"/>
    <w:rsid w:val="007B70C3"/>
    <w:rsid w:val="007B787F"/>
    <w:rsid w:val="007B7E48"/>
    <w:rsid w:val="007C085E"/>
    <w:rsid w:val="007C704D"/>
    <w:rsid w:val="007D31D8"/>
    <w:rsid w:val="007D65A0"/>
    <w:rsid w:val="007D7804"/>
    <w:rsid w:val="007E3C61"/>
    <w:rsid w:val="007E4DCD"/>
    <w:rsid w:val="007F075B"/>
    <w:rsid w:val="007F12CC"/>
    <w:rsid w:val="007F34DB"/>
    <w:rsid w:val="007F3FA2"/>
    <w:rsid w:val="007F47E4"/>
    <w:rsid w:val="007F4BFB"/>
    <w:rsid w:val="007F4DE0"/>
    <w:rsid w:val="007F4DEB"/>
    <w:rsid w:val="007F78D4"/>
    <w:rsid w:val="008040D9"/>
    <w:rsid w:val="008053F0"/>
    <w:rsid w:val="00805F57"/>
    <w:rsid w:val="00806F0A"/>
    <w:rsid w:val="0081068F"/>
    <w:rsid w:val="00811FDD"/>
    <w:rsid w:val="008124F7"/>
    <w:rsid w:val="00812D48"/>
    <w:rsid w:val="00813173"/>
    <w:rsid w:val="008151EA"/>
    <w:rsid w:val="008163AD"/>
    <w:rsid w:val="00817A38"/>
    <w:rsid w:val="00817A7A"/>
    <w:rsid w:val="00817E11"/>
    <w:rsid w:val="008213EE"/>
    <w:rsid w:val="00821BEB"/>
    <w:rsid w:val="00826EC9"/>
    <w:rsid w:val="008300F4"/>
    <w:rsid w:val="008315B1"/>
    <w:rsid w:val="00832723"/>
    <w:rsid w:val="00833992"/>
    <w:rsid w:val="00835E22"/>
    <w:rsid w:val="008364F9"/>
    <w:rsid w:val="008409E6"/>
    <w:rsid w:val="00840FD7"/>
    <w:rsid w:val="00841305"/>
    <w:rsid w:val="00842140"/>
    <w:rsid w:val="00843BC7"/>
    <w:rsid w:val="00844083"/>
    <w:rsid w:val="00846347"/>
    <w:rsid w:val="0085528E"/>
    <w:rsid w:val="00856431"/>
    <w:rsid w:val="00856954"/>
    <w:rsid w:val="008603F5"/>
    <w:rsid w:val="00860B53"/>
    <w:rsid w:val="008622E4"/>
    <w:rsid w:val="00864021"/>
    <w:rsid w:val="00864606"/>
    <w:rsid w:val="00864EFB"/>
    <w:rsid w:val="00865414"/>
    <w:rsid w:val="00867FD0"/>
    <w:rsid w:val="00870469"/>
    <w:rsid w:val="00870CE0"/>
    <w:rsid w:val="008736D1"/>
    <w:rsid w:val="00874392"/>
    <w:rsid w:val="00874630"/>
    <w:rsid w:val="00874AD0"/>
    <w:rsid w:val="00875314"/>
    <w:rsid w:val="00877F5C"/>
    <w:rsid w:val="00880B66"/>
    <w:rsid w:val="008821A1"/>
    <w:rsid w:val="008851D2"/>
    <w:rsid w:val="00886370"/>
    <w:rsid w:val="00886A1B"/>
    <w:rsid w:val="00890020"/>
    <w:rsid w:val="008917D4"/>
    <w:rsid w:val="00891D8F"/>
    <w:rsid w:val="00893657"/>
    <w:rsid w:val="0089484E"/>
    <w:rsid w:val="008948CD"/>
    <w:rsid w:val="008A2A62"/>
    <w:rsid w:val="008A520F"/>
    <w:rsid w:val="008A6F91"/>
    <w:rsid w:val="008B09E8"/>
    <w:rsid w:val="008B0B85"/>
    <w:rsid w:val="008B0BF9"/>
    <w:rsid w:val="008B4157"/>
    <w:rsid w:val="008B6285"/>
    <w:rsid w:val="008C09B2"/>
    <w:rsid w:val="008C0B34"/>
    <w:rsid w:val="008C12D7"/>
    <w:rsid w:val="008C260C"/>
    <w:rsid w:val="008C4D4C"/>
    <w:rsid w:val="008C75F0"/>
    <w:rsid w:val="008D44E9"/>
    <w:rsid w:val="008D45CD"/>
    <w:rsid w:val="008D5425"/>
    <w:rsid w:val="008D6143"/>
    <w:rsid w:val="008D64D6"/>
    <w:rsid w:val="008D6FE2"/>
    <w:rsid w:val="008D7679"/>
    <w:rsid w:val="008D783A"/>
    <w:rsid w:val="008D7E4C"/>
    <w:rsid w:val="008E0280"/>
    <w:rsid w:val="008E320B"/>
    <w:rsid w:val="008E489A"/>
    <w:rsid w:val="008E5265"/>
    <w:rsid w:val="008F1571"/>
    <w:rsid w:val="008F276F"/>
    <w:rsid w:val="008F2CC6"/>
    <w:rsid w:val="008F31CF"/>
    <w:rsid w:val="008F3914"/>
    <w:rsid w:val="008F462B"/>
    <w:rsid w:val="008F5751"/>
    <w:rsid w:val="008F6654"/>
    <w:rsid w:val="008F7450"/>
    <w:rsid w:val="00901BD6"/>
    <w:rsid w:val="00903729"/>
    <w:rsid w:val="00903BF0"/>
    <w:rsid w:val="00904DCA"/>
    <w:rsid w:val="00906027"/>
    <w:rsid w:val="009072E7"/>
    <w:rsid w:val="00910501"/>
    <w:rsid w:val="009148FA"/>
    <w:rsid w:val="0091589A"/>
    <w:rsid w:val="00916C54"/>
    <w:rsid w:val="009177D2"/>
    <w:rsid w:val="00920A63"/>
    <w:rsid w:val="00921825"/>
    <w:rsid w:val="00921FFA"/>
    <w:rsid w:val="009222C9"/>
    <w:rsid w:val="009229E2"/>
    <w:rsid w:val="0092379C"/>
    <w:rsid w:val="00924949"/>
    <w:rsid w:val="009253DA"/>
    <w:rsid w:val="00927730"/>
    <w:rsid w:val="00930948"/>
    <w:rsid w:val="00931B2B"/>
    <w:rsid w:val="0093261A"/>
    <w:rsid w:val="00932C58"/>
    <w:rsid w:val="00932D8F"/>
    <w:rsid w:val="009354A3"/>
    <w:rsid w:val="009367EF"/>
    <w:rsid w:val="00936DB6"/>
    <w:rsid w:val="00937632"/>
    <w:rsid w:val="00942DAB"/>
    <w:rsid w:val="00943DC0"/>
    <w:rsid w:val="009443FC"/>
    <w:rsid w:val="00945748"/>
    <w:rsid w:val="00952851"/>
    <w:rsid w:val="0095368D"/>
    <w:rsid w:val="00953E24"/>
    <w:rsid w:val="00953ECB"/>
    <w:rsid w:val="0096043E"/>
    <w:rsid w:val="00960BE1"/>
    <w:rsid w:val="00961728"/>
    <w:rsid w:val="00963343"/>
    <w:rsid w:val="00963437"/>
    <w:rsid w:val="00963654"/>
    <w:rsid w:val="009641A7"/>
    <w:rsid w:val="0096436B"/>
    <w:rsid w:val="009644F2"/>
    <w:rsid w:val="00967B61"/>
    <w:rsid w:val="00970C25"/>
    <w:rsid w:val="00970E46"/>
    <w:rsid w:val="009715D6"/>
    <w:rsid w:val="009718EA"/>
    <w:rsid w:val="00971B63"/>
    <w:rsid w:val="0097226B"/>
    <w:rsid w:val="009729C6"/>
    <w:rsid w:val="009801CC"/>
    <w:rsid w:val="00982473"/>
    <w:rsid w:val="009831BB"/>
    <w:rsid w:val="009844AB"/>
    <w:rsid w:val="00987D4A"/>
    <w:rsid w:val="009929BA"/>
    <w:rsid w:val="009961D2"/>
    <w:rsid w:val="009A0C5A"/>
    <w:rsid w:val="009A255D"/>
    <w:rsid w:val="009A2F7E"/>
    <w:rsid w:val="009A629D"/>
    <w:rsid w:val="009A6674"/>
    <w:rsid w:val="009B0BBC"/>
    <w:rsid w:val="009B3444"/>
    <w:rsid w:val="009B4581"/>
    <w:rsid w:val="009B5E95"/>
    <w:rsid w:val="009B7F30"/>
    <w:rsid w:val="009C0B79"/>
    <w:rsid w:val="009C2E12"/>
    <w:rsid w:val="009C7729"/>
    <w:rsid w:val="009D11BA"/>
    <w:rsid w:val="009D2A8C"/>
    <w:rsid w:val="009D3AE9"/>
    <w:rsid w:val="009D596A"/>
    <w:rsid w:val="009D6D3E"/>
    <w:rsid w:val="009D73A1"/>
    <w:rsid w:val="009E0067"/>
    <w:rsid w:val="009E032F"/>
    <w:rsid w:val="009E1275"/>
    <w:rsid w:val="009E2A05"/>
    <w:rsid w:val="009E2EEF"/>
    <w:rsid w:val="009F14DD"/>
    <w:rsid w:val="009F15A8"/>
    <w:rsid w:val="009F22FD"/>
    <w:rsid w:val="009F30B8"/>
    <w:rsid w:val="009F390E"/>
    <w:rsid w:val="009F4A54"/>
    <w:rsid w:val="009F580B"/>
    <w:rsid w:val="009F6EEF"/>
    <w:rsid w:val="009F7546"/>
    <w:rsid w:val="009F7D8B"/>
    <w:rsid w:val="00A01D77"/>
    <w:rsid w:val="00A01ECB"/>
    <w:rsid w:val="00A02E1D"/>
    <w:rsid w:val="00A07764"/>
    <w:rsid w:val="00A07D61"/>
    <w:rsid w:val="00A10772"/>
    <w:rsid w:val="00A10810"/>
    <w:rsid w:val="00A128ED"/>
    <w:rsid w:val="00A139FB"/>
    <w:rsid w:val="00A143BD"/>
    <w:rsid w:val="00A16EBA"/>
    <w:rsid w:val="00A2432A"/>
    <w:rsid w:val="00A243C7"/>
    <w:rsid w:val="00A24423"/>
    <w:rsid w:val="00A27071"/>
    <w:rsid w:val="00A31384"/>
    <w:rsid w:val="00A3302F"/>
    <w:rsid w:val="00A33393"/>
    <w:rsid w:val="00A33527"/>
    <w:rsid w:val="00A35410"/>
    <w:rsid w:val="00A3608D"/>
    <w:rsid w:val="00A3623B"/>
    <w:rsid w:val="00A379C2"/>
    <w:rsid w:val="00A41988"/>
    <w:rsid w:val="00A42D8F"/>
    <w:rsid w:val="00A43899"/>
    <w:rsid w:val="00A5103F"/>
    <w:rsid w:val="00A5116E"/>
    <w:rsid w:val="00A52844"/>
    <w:rsid w:val="00A52DB4"/>
    <w:rsid w:val="00A53579"/>
    <w:rsid w:val="00A53961"/>
    <w:rsid w:val="00A53A78"/>
    <w:rsid w:val="00A56CF2"/>
    <w:rsid w:val="00A56D5C"/>
    <w:rsid w:val="00A608BA"/>
    <w:rsid w:val="00A61428"/>
    <w:rsid w:val="00A6159C"/>
    <w:rsid w:val="00A62550"/>
    <w:rsid w:val="00A63F7D"/>
    <w:rsid w:val="00A641A8"/>
    <w:rsid w:val="00A658E3"/>
    <w:rsid w:val="00A704DA"/>
    <w:rsid w:val="00A710E3"/>
    <w:rsid w:val="00A73B93"/>
    <w:rsid w:val="00A74F10"/>
    <w:rsid w:val="00A77EBC"/>
    <w:rsid w:val="00A80C1D"/>
    <w:rsid w:val="00A81840"/>
    <w:rsid w:val="00A85431"/>
    <w:rsid w:val="00A90E53"/>
    <w:rsid w:val="00A915AF"/>
    <w:rsid w:val="00A9320A"/>
    <w:rsid w:val="00A9740C"/>
    <w:rsid w:val="00AA1E62"/>
    <w:rsid w:val="00AA33E3"/>
    <w:rsid w:val="00AA3866"/>
    <w:rsid w:val="00AA40BC"/>
    <w:rsid w:val="00AA6DDD"/>
    <w:rsid w:val="00AB05A6"/>
    <w:rsid w:val="00AB0777"/>
    <w:rsid w:val="00AB13C9"/>
    <w:rsid w:val="00AB16FE"/>
    <w:rsid w:val="00AB1BCA"/>
    <w:rsid w:val="00AB4154"/>
    <w:rsid w:val="00AB6A4A"/>
    <w:rsid w:val="00AB7281"/>
    <w:rsid w:val="00AC01E4"/>
    <w:rsid w:val="00AC03B1"/>
    <w:rsid w:val="00AC0C57"/>
    <w:rsid w:val="00AC204A"/>
    <w:rsid w:val="00AC3732"/>
    <w:rsid w:val="00AC3B30"/>
    <w:rsid w:val="00AC4318"/>
    <w:rsid w:val="00AD4123"/>
    <w:rsid w:val="00AD439B"/>
    <w:rsid w:val="00AD5112"/>
    <w:rsid w:val="00AD65B0"/>
    <w:rsid w:val="00AD7304"/>
    <w:rsid w:val="00AD7788"/>
    <w:rsid w:val="00AE05ED"/>
    <w:rsid w:val="00AE1828"/>
    <w:rsid w:val="00AE1928"/>
    <w:rsid w:val="00AE2595"/>
    <w:rsid w:val="00AE2B81"/>
    <w:rsid w:val="00AE3603"/>
    <w:rsid w:val="00AE3B50"/>
    <w:rsid w:val="00AE462E"/>
    <w:rsid w:val="00AE5ADC"/>
    <w:rsid w:val="00AE6A70"/>
    <w:rsid w:val="00AF0024"/>
    <w:rsid w:val="00AF35CB"/>
    <w:rsid w:val="00AF41FC"/>
    <w:rsid w:val="00AF48E8"/>
    <w:rsid w:val="00AF664D"/>
    <w:rsid w:val="00AF73A3"/>
    <w:rsid w:val="00B04C7F"/>
    <w:rsid w:val="00B04D02"/>
    <w:rsid w:val="00B04EFB"/>
    <w:rsid w:val="00B050EB"/>
    <w:rsid w:val="00B0789C"/>
    <w:rsid w:val="00B1195A"/>
    <w:rsid w:val="00B12098"/>
    <w:rsid w:val="00B1603F"/>
    <w:rsid w:val="00B1765C"/>
    <w:rsid w:val="00B2136E"/>
    <w:rsid w:val="00B269FC"/>
    <w:rsid w:val="00B2748D"/>
    <w:rsid w:val="00B2784C"/>
    <w:rsid w:val="00B332F9"/>
    <w:rsid w:val="00B41793"/>
    <w:rsid w:val="00B41D95"/>
    <w:rsid w:val="00B429C8"/>
    <w:rsid w:val="00B46282"/>
    <w:rsid w:val="00B50561"/>
    <w:rsid w:val="00B50E63"/>
    <w:rsid w:val="00B52168"/>
    <w:rsid w:val="00B52372"/>
    <w:rsid w:val="00B56CE9"/>
    <w:rsid w:val="00B571E8"/>
    <w:rsid w:val="00B6047B"/>
    <w:rsid w:val="00B611AB"/>
    <w:rsid w:val="00B63A74"/>
    <w:rsid w:val="00B67358"/>
    <w:rsid w:val="00B75A0D"/>
    <w:rsid w:val="00B77EE5"/>
    <w:rsid w:val="00B8104C"/>
    <w:rsid w:val="00B8399D"/>
    <w:rsid w:val="00B839DF"/>
    <w:rsid w:val="00B840B3"/>
    <w:rsid w:val="00B848D3"/>
    <w:rsid w:val="00B84BBA"/>
    <w:rsid w:val="00B86E7C"/>
    <w:rsid w:val="00B8748B"/>
    <w:rsid w:val="00B900DA"/>
    <w:rsid w:val="00B94E4D"/>
    <w:rsid w:val="00BA0235"/>
    <w:rsid w:val="00BA1041"/>
    <w:rsid w:val="00BA22EB"/>
    <w:rsid w:val="00BA3707"/>
    <w:rsid w:val="00BA3B90"/>
    <w:rsid w:val="00BA3F7C"/>
    <w:rsid w:val="00BA490C"/>
    <w:rsid w:val="00BA5B89"/>
    <w:rsid w:val="00BA5CBB"/>
    <w:rsid w:val="00BA6711"/>
    <w:rsid w:val="00BA688A"/>
    <w:rsid w:val="00BB039E"/>
    <w:rsid w:val="00BB3887"/>
    <w:rsid w:val="00BB38F5"/>
    <w:rsid w:val="00BB3C0F"/>
    <w:rsid w:val="00BB44AF"/>
    <w:rsid w:val="00BB4EC4"/>
    <w:rsid w:val="00BB5622"/>
    <w:rsid w:val="00BB7502"/>
    <w:rsid w:val="00BB7575"/>
    <w:rsid w:val="00BB7727"/>
    <w:rsid w:val="00BB7DC0"/>
    <w:rsid w:val="00BB7F03"/>
    <w:rsid w:val="00BC059D"/>
    <w:rsid w:val="00BC1E12"/>
    <w:rsid w:val="00BC276B"/>
    <w:rsid w:val="00BC2D6F"/>
    <w:rsid w:val="00BC5A16"/>
    <w:rsid w:val="00BD0DDE"/>
    <w:rsid w:val="00BE0071"/>
    <w:rsid w:val="00BE1259"/>
    <w:rsid w:val="00BE1D70"/>
    <w:rsid w:val="00BE1F0E"/>
    <w:rsid w:val="00BE2CEC"/>
    <w:rsid w:val="00BE38FA"/>
    <w:rsid w:val="00BE3F3D"/>
    <w:rsid w:val="00BE4629"/>
    <w:rsid w:val="00BE4FAF"/>
    <w:rsid w:val="00BE5AAE"/>
    <w:rsid w:val="00BF2372"/>
    <w:rsid w:val="00BF4D22"/>
    <w:rsid w:val="00BF5709"/>
    <w:rsid w:val="00BF6E4D"/>
    <w:rsid w:val="00BF74A3"/>
    <w:rsid w:val="00BF7D3C"/>
    <w:rsid w:val="00C03275"/>
    <w:rsid w:val="00C05A6E"/>
    <w:rsid w:val="00C07112"/>
    <w:rsid w:val="00C109B1"/>
    <w:rsid w:val="00C10E24"/>
    <w:rsid w:val="00C11B2F"/>
    <w:rsid w:val="00C13C58"/>
    <w:rsid w:val="00C15F42"/>
    <w:rsid w:val="00C205A5"/>
    <w:rsid w:val="00C20EC9"/>
    <w:rsid w:val="00C25A1E"/>
    <w:rsid w:val="00C25AA1"/>
    <w:rsid w:val="00C263C2"/>
    <w:rsid w:val="00C26F51"/>
    <w:rsid w:val="00C3142A"/>
    <w:rsid w:val="00C33E1F"/>
    <w:rsid w:val="00C36BFD"/>
    <w:rsid w:val="00C36F22"/>
    <w:rsid w:val="00C41908"/>
    <w:rsid w:val="00C42BA8"/>
    <w:rsid w:val="00C42E52"/>
    <w:rsid w:val="00C43C1D"/>
    <w:rsid w:val="00C44C50"/>
    <w:rsid w:val="00C469E8"/>
    <w:rsid w:val="00C529C9"/>
    <w:rsid w:val="00C535B8"/>
    <w:rsid w:val="00C53637"/>
    <w:rsid w:val="00C54165"/>
    <w:rsid w:val="00C57217"/>
    <w:rsid w:val="00C57365"/>
    <w:rsid w:val="00C57CBA"/>
    <w:rsid w:val="00C604BA"/>
    <w:rsid w:val="00C6102E"/>
    <w:rsid w:val="00C617CF"/>
    <w:rsid w:val="00C65437"/>
    <w:rsid w:val="00C65F45"/>
    <w:rsid w:val="00C662BB"/>
    <w:rsid w:val="00C67D96"/>
    <w:rsid w:val="00C7116C"/>
    <w:rsid w:val="00C72F8B"/>
    <w:rsid w:val="00C7492A"/>
    <w:rsid w:val="00C752BB"/>
    <w:rsid w:val="00C80604"/>
    <w:rsid w:val="00C80D6C"/>
    <w:rsid w:val="00C816C5"/>
    <w:rsid w:val="00C8332D"/>
    <w:rsid w:val="00C83C4B"/>
    <w:rsid w:val="00C9126B"/>
    <w:rsid w:val="00C9194F"/>
    <w:rsid w:val="00C91A2D"/>
    <w:rsid w:val="00C93628"/>
    <w:rsid w:val="00C952F6"/>
    <w:rsid w:val="00C9698B"/>
    <w:rsid w:val="00C97B90"/>
    <w:rsid w:val="00C97F10"/>
    <w:rsid w:val="00CA4924"/>
    <w:rsid w:val="00CA63CF"/>
    <w:rsid w:val="00CA76E2"/>
    <w:rsid w:val="00CB1600"/>
    <w:rsid w:val="00CB1D56"/>
    <w:rsid w:val="00CB570B"/>
    <w:rsid w:val="00CB6BA2"/>
    <w:rsid w:val="00CB707A"/>
    <w:rsid w:val="00CC0237"/>
    <w:rsid w:val="00CC3C78"/>
    <w:rsid w:val="00CC4860"/>
    <w:rsid w:val="00CC4BB7"/>
    <w:rsid w:val="00CC4CB6"/>
    <w:rsid w:val="00CD116D"/>
    <w:rsid w:val="00CD2E50"/>
    <w:rsid w:val="00CE1132"/>
    <w:rsid w:val="00CE1BE2"/>
    <w:rsid w:val="00CE3C5F"/>
    <w:rsid w:val="00CE5633"/>
    <w:rsid w:val="00CE5B6D"/>
    <w:rsid w:val="00CE6BEE"/>
    <w:rsid w:val="00CF0FB0"/>
    <w:rsid w:val="00CF3714"/>
    <w:rsid w:val="00D02B3A"/>
    <w:rsid w:val="00D10B15"/>
    <w:rsid w:val="00D10F11"/>
    <w:rsid w:val="00D111F2"/>
    <w:rsid w:val="00D11365"/>
    <w:rsid w:val="00D119EF"/>
    <w:rsid w:val="00D12315"/>
    <w:rsid w:val="00D13630"/>
    <w:rsid w:val="00D1387E"/>
    <w:rsid w:val="00D13EA6"/>
    <w:rsid w:val="00D14E19"/>
    <w:rsid w:val="00D15AC0"/>
    <w:rsid w:val="00D21AA9"/>
    <w:rsid w:val="00D22CC8"/>
    <w:rsid w:val="00D23357"/>
    <w:rsid w:val="00D23511"/>
    <w:rsid w:val="00D23746"/>
    <w:rsid w:val="00D25599"/>
    <w:rsid w:val="00D2660F"/>
    <w:rsid w:val="00D26CBB"/>
    <w:rsid w:val="00D3083B"/>
    <w:rsid w:val="00D31074"/>
    <w:rsid w:val="00D31AA3"/>
    <w:rsid w:val="00D3200A"/>
    <w:rsid w:val="00D3246B"/>
    <w:rsid w:val="00D420DD"/>
    <w:rsid w:val="00D4382B"/>
    <w:rsid w:val="00D4550D"/>
    <w:rsid w:val="00D464B6"/>
    <w:rsid w:val="00D473BB"/>
    <w:rsid w:val="00D47D37"/>
    <w:rsid w:val="00D51524"/>
    <w:rsid w:val="00D5235C"/>
    <w:rsid w:val="00D53582"/>
    <w:rsid w:val="00D54064"/>
    <w:rsid w:val="00D548C3"/>
    <w:rsid w:val="00D55E5F"/>
    <w:rsid w:val="00D57760"/>
    <w:rsid w:val="00D621C0"/>
    <w:rsid w:val="00D63543"/>
    <w:rsid w:val="00D655B4"/>
    <w:rsid w:val="00D65A80"/>
    <w:rsid w:val="00D67830"/>
    <w:rsid w:val="00D67A5D"/>
    <w:rsid w:val="00D706D7"/>
    <w:rsid w:val="00D708F5"/>
    <w:rsid w:val="00D73260"/>
    <w:rsid w:val="00D7435E"/>
    <w:rsid w:val="00D75689"/>
    <w:rsid w:val="00D75F4D"/>
    <w:rsid w:val="00D77A02"/>
    <w:rsid w:val="00D81EBF"/>
    <w:rsid w:val="00D84850"/>
    <w:rsid w:val="00D866F4"/>
    <w:rsid w:val="00D9099D"/>
    <w:rsid w:val="00D91774"/>
    <w:rsid w:val="00D9347D"/>
    <w:rsid w:val="00D946DE"/>
    <w:rsid w:val="00D972EB"/>
    <w:rsid w:val="00DA1411"/>
    <w:rsid w:val="00DA3C50"/>
    <w:rsid w:val="00DB07BB"/>
    <w:rsid w:val="00DB0B19"/>
    <w:rsid w:val="00DB387E"/>
    <w:rsid w:val="00DB5380"/>
    <w:rsid w:val="00DB67DC"/>
    <w:rsid w:val="00DC25AA"/>
    <w:rsid w:val="00DC289B"/>
    <w:rsid w:val="00DC2C25"/>
    <w:rsid w:val="00DC60BB"/>
    <w:rsid w:val="00DD4449"/>
    <w:rsid w:val="00DD7025"/>
    <w:rsid w:val="00DE09F5"/>
    <w:rsid w:val="00DE0D60"/>
    <w:rsid w:val="00DE22F0"/>
    <w:rsid w:val="00DE3624"/>
    <w:rsid w:val="00DE5139"/>
    <w:rsid w:val="00DE517C"/>
    <w:rsid w:val="00DE556A"/>
    <w:rsid w:val="00DE6D94"/>
    <w:rsid w:val="00DE760B"/>
    <w:rsid w:val="00DF181F"/>
    <w:rsid w:val="00DF1A11"/>
    <w:rsid w:val="00DF3873"/>
    <w:rsid w:val="00E02951"/>
    <w:rsid w:val="00E03A94"/>
    <w:rsid w:val="00E04863"/>
    <w:rsid w:val="00E053B8"/>
    <w:rsid w:val="00E10672"/>
    <w:rsid w:val="00E175BF"/>
    <w:rsid w:val="00E2152D"/>
    <w:rsid w:val="00E2236D"/>
    <w:rsid w:val="00E2255A"/>
    <w:rsid w:val="00E227F4"/>
    <w:rsid w:val="00E231BF"/>
    <w:rsid w:val="00E241F0"/>
    <w:rsid w:val="00E24781"/>
    <w:rsid w:val="00E2588E"/>
    <w:rsid w:val="00E30412"/>
    <w:rsid w:val="00E30C1C"/>
    <w:rsid w:val="00E33EFC"/>
    <w:rsid w:val="00E34347"/>
    <w:rsid w:val="00E34784"/>
    <w:rsid w:val="00E37080"/>
    <w:rsid w:val="00E40413"/>
    <w:rsid w:val="00E4117C"/>
    <w:rsid w:val="00E415D7"/>
    <w:rsid w:val="00E43737"/>
    <w:rsid w:val="00E43CC0"/>
    <w:rsid w:val="00E44154"/>
    <w:rsid w:val="00E451D9"/>
    <w:rsid w:val="00E4661A"/>
    <w:rsid w:val="00E46F89"/>
    <w:rsid w:val="00E5292B"/>
    <w:rsid w:val="00E53250"/>
    <w:rsid w:val="00E55EBD"/>
    <w:rsid w:val="00E5724C"/>
    <w:rsid w:val="00E5734D"/>
    <w:rsid w:val="00E620C2"/>
    <w:rsid w:val="00E64724"/>
    <w:rsid w:val="00E651D0"/>
    <w:rsid w:val="00E66DC7"/>
    <w:rsid w:val="00E6700F"/>
    <w:rsid w:val="00E67B20"/>
    <w:rsid w:val="00E724E2"/>
    <w:rsid w:val="00E7291D"/>
    <w:rsid w:val="00E7406A"/>
    <w:rsid w:val="00E741E1"/>
    <w:rsid w:val="00E742EF"/>
    <w:rsid w:val="00E8319B"/>
    <w:rsid w:val="00E84EBA"/>
    <w:rsid w:val="00E8625B"/>
    <w:rsid w:val="00E863A2"/>
    <w:rsid w:val="00E87F70"/>
    <w:rsid w:val="00E90478"/>
    <w:rsid w:val="00E9065A"/>
    <w:rsid w:val="00E95183"/>
    <w:rsid w:val="00E95CF5"/>
    <w:rsid w:val="00E96441"/>
    <w:rsid w:val="00E96793"/>
    <w:rsid w:val="00E96882"/>
    <w:rsid w:val="00E97F40"/>
    <w:rsid w:val="00EA19F6"/>
    <w:rsid w:val="00EA2D66"/>
    <w:rsid w:val="00EA2EE1"/>
    <w:rsid w:val="00EA3D33"/>
    <w:rsid w:val="00EA5622"/>
    <w:rsid w:val="00EA5E6D"/>
    <w:rsid w:val="00EA76EB"/>
    <w:rsid w:val="00EB2422"/>
    <w:rsid w:val="00EB2CE9"/>
    <w:rsid w:val="00EB42A9"/>
    <w:rsid w:val="00EC0D71"/>
    <w:rsid w:val="00EC3659"/>
    <w:rsid w:val="00EC3B48"/>
    <w:rsid w:val="00EC665F"/>
    <w:rsid w:val="00ED10A6"/>
    <w:rsid w:val="00ED1138"/>
    <w:rsid w:val="00ED34E6"/>
    <w:rsid w:val="00ED6AE4"/>
    <w:rsid w:val="00ED7C38"/>
    <w:rsid w:val="00EE0D31"/>
    <w:rsid w:val="00EE77E2"/>
    <w:rsid w:val="00EF03DD"/>
    <w:rsid w:val="00EF18A6"/>
    <w:rsid w:val="00EF1D73"/>
    <w:rsid w:val="00EF24B3"/>
    <w:rsid w:val="00EF27E9"/>
    <w:rsid w:val="00EF3A5D"/>
    <w:rsid w:val="00EF3E2A"/>
    <w:rsid w:val="00EF528E"/>
    <w:rsid w:val="00EF6356"/>
    <w:rsid w:val="00EF7B64"/>
    <w:rsid w:val="00EF7E89"/>
    <w:rsid w:val="00F0079B"/>
    <w:rsid w:val="00F016ED"/>
    <w:rsid w:val="00F03A4B"/>
    <w:rsid w:val="00F06144"/>
    <w:rsid w:val="00F104C6"/>
    <w:rsid w:val="00F17D33"/>
    <w:rsid w:val="00F20C21"/>
    <w:rsid w:val="00F21AF8"/>
    <w:rsid w:val="00F22693"/>
    <w:rsid w:val="00F23032"/>
    <w:rsid w:val="00F23A0C"/>
    <w:rsid w:val="00F26218"/>
    <w:rsid w:val="00F26B7B"/>
    <w:rsid w:val="00F304DD"/>
    <w:rsid w:val="00F30892"/>
    <w:rsid w:val="00F3232C"/>
    <w:rsid w:val="00F336D9"/>
    <w:rsid w:val="00F3412B"/>
    <w:rsid w:val="00F35AD5"/>
    <w:rsid w:val="00F3626B"/>
    <w:rsid w:val="00F43DD7"/>
    <w:rsid w:val="00F44242"/>
    <w:rsid w:val="00F448D3"/>
    <w:rsid w:val="00F4574C"/>
    <w:rsid w:val="00F45F7A"/>
    <w:rsid w:val="00F5014F"/>
    <w:rsid w:val="00F53A10"/>
    <w:rsid w:val="00F57518"/>
    <w:rsid w:val="00F6049D"/>
    <w:rsid w:val="00F624E5"/>
    <w:rsid w:val="00F6307A"/>
    <w:rsid w:val="00F63270"/>
    <w:rsid w:val="00F65470"/>
    <w:rsid w:val="00F65727"/>
    <w:rsid w:val="00F667F1"/>
    <w:rsid w:val="00F67352"/>
    <w:rsid w:val="00F71418"/>
    <w:rsid w:val="00F71A80"/>
    <w:rsid w:val="00F72C9D"/>
    <w:rsid w:val="00F74C47"/>
    <w:rsid w:val="00F75A9B"/>
    <w:rsid w:val="00F75C76"/>
    <w:rsid w:val="00F80769"/>
    <w:rsid w:val="00F821DA"/>
    <w:rsid w:val="00F83AF6"/>
    <w:rsid w:val="00F8594E"/>
    <w:rsid w:val="00F867DD"/>
    <w:rsid w:val="00F87F40"/>
    <w:rsid w:val="00F935E5"/>
    <w:rsid w:val="00F935EC"/>
    <w:rsid w:val="00FA45A8"/>
    <w:rsid w:val="00FA4BA2"/>
    <w:rsid w:val="00FA6C82"/>
    <w:rsid w:val="00FB030C"/>
    <w:rsid w:val="00FB13AC"/>
    <w:rsid w:val="00FB52EA"/>
    <w:rsid w:val="00FB61D0"/>
    <w:rsid w:val="00FB6E18"/>
    <w:rsid w:val="00FC06E9"/>
    <w:rsid w:val="00FC0C37"/>
    <w:rsid w:val="00FC15C4"/>
    <w:rsid w:val="00FC168C"/>
    <w:rsid w:val="00FC1CCD"/>
    <w:rsid w:val="00FC2305"/>
    <w:rsid w:val="00FC23DB"/>
    <w:rsid w:val="00FC57CC"/>
    <w:rsid w:val="00FC610F"/>
    <w:rsid w:val="00FC648F"/>
    <w:rsid w:val="00FD227C"/>
    <w:rsid w:val="00FD4288"/>
    <w:rsid w:val="00FD5331"/>
    <w:rsid w:val="00FD7637"/>
    <w:rsid w:val="00FE05C4"/>
    <w:rsid w:val="00FE08DD"/>
    <w:rsid w:val="00FE4232"/>
    <w:rsid w:val="00FE43DF"/>
    <w:rsid w:val="00FE5779"/>
    <w:rsid w:val="00FE59CC"/>
    <w:rsid w:val="00FE5B5F"/>
    <w:rsid w:val="00FE7660"/>
    <w:rsid w:val="00FF00BA"/>
    <w:rsid w:val="00FF435F"/>
    <w:rsid w:val="00FF4BB9"/>
    <w:rsid w:val="00FF717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2EF"/>
    <w:rPr>
      <w:rFonts w:ascii="Times New Roman" w:eastAsia="Times New Roman" w:hAnsi="Times New Roman"/>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6370"/>
    <w:pPr>
      <w:tabs>
        <w:tab w:val="center" w:pos="4703"/>
        <w:tab w:val="right" w:pos="9406"/>
      </w:tabs>
    </w:pPr>
    <w:rPr>
      <w:lang/>
    </w:rPr>
  </w:style>
  <w:style w:type="character" w:customStyle="1" w:styleId="a4">
    <w:name w:val="Горен колонтитул Знак"/>
    <w:link w:val="a3"/>
    <w:uiPriority w:val="99"/>
    <w:rsid w:val="00886370"/>
    <w:rPr>
      <w:rFonts w:ascii="Times New Roman" w:eastAsia="Times New Roman" w:hAnsi="Times New Roman" w:cs="Times New Roman"/>
      <w:sz w:val="24"/>
      <w:szCs w:val="24"/>
      <w:lang w:val="en-GB"/>
    </w:rPr>
  </w:style>
  <w:style w:type="paragraph" w:styleId="a5">
    <w:name w:val="footer"/>
    <w:basedOn w:val="a"/>
    <w:link w:val="a6"/>
    <w:uiPriority w:val="99"/>
    <w:unhideWhenUsed/>
    <w:rsid w:val="00886370"/>
    <w:pPr>
      <w:tabs>
        <w:tab w:val="center" w:pos="4703"/>
        <w:tab w:val="right" w:pos="9406"/>
      </w:tabs>
    </w:pPr>
    <w:rPr>
      <w:lang/>
    </w:rPr>
  </w:style>
  <w:style w:type="character" w:customStyle="1" w:styleId="a6">
    <w:name w:val="Долен колонтитул Знак"/>
    <w:link w:val="a5"/>
    <w:uiPriority w:val="99"/>
    <w:semiHidden/>
    <w:rsid w:val="00886370"/>
    <w:rPr>
      <w:rFonts w:ascii="Times New Roman" w:eastAsia="Times New Roman" w:hAnsi="Times New Roman" w:cs="Times New Roman"/>
      <w:sz w:val="24"/>
      <w:szCs w:val="24"/>
      <w:lang w:val="en-GB"/>
    </w:rPr>
  </w:style>
  <w:style w:type="paragraph" w:customStyle="1" w:styleId="1">
    <w:name w:val="Списък на абзаци1"/>
    <w:basedOn w:val="a"/>
    <w:qFormat/>
    <w:rsid w:val="00F17D33"/>
    <w:pPr>
      <w:ind w:left="720"/>
    </w:pPr>
  </w:style>
  <w:style w:type="paragraph" w:customStyle="1" w:styleId="bulletpoints2CharCharCharCharChar">
    <w:name w:val="bullet points_2 Char Char Char Char Char"/>
    <w:basedOn w:val="a"/>
    <w:next w:val="a"/>
    <w:rsid w:val="002D2929"/>
    <w:pPr>
      <w:numPr>
        <w:numId w:val="1"/>
      </w:numPr>
    </w:pPr>
  </w:style>
  <w:style w:type="character" w:styleId="a7">
    <w:name w:val="annotation reference"/>
    <w:semiHidden/>
    <w:rsid w:val="00A43899"/>
    <w:rPr>
      <w:sz w:val="16"/>
      <w:szCs w:val="16"/>
    </w:rPr>
  </w:style>
  <w:style w:type="paragraph" w:styleId="a8">
    <w:name w:val="annotation text"/>
    <w:basedOn w:val="a"/>
    <w:semiHidden/>
    <w:rsid w:val="00A43899"/>
    <w:rPr>
      <w:sz w:val="20"/>
      <w:szCs w:val="20"/>
    </w:rPr>
  </w:style>
  <w:style w:type="paragraph" w:styleId="a9">
    <w:name w:val="annotation subject"/>
    <w:basedOn w:val="a8"/>
    <w:next w:val="a8"/>
    <w:semiHidden/>
    <w:rsid w:val="00A43899"/>
    <w:rPr>
      <w:b/>
      <w:bCs/>
    </w:rPr>
  </w:style>
  <w:style w:type="paragraph" w:styleId="aa">
    <w:name w:val="Balloon Text"/>
    <w:basedOn w:val="a"/>
    <w:link w:val="ab"/>
    <w:uiPriority w:val="99"/>
    <w:semiHidden/>
    <w:rsid w:val="00A43899"/>
    <w:rPr>
      <w:rFonts w:ascii="Tahoma" w:hAnsi="Tahoma"/>
      <w:sz w:val="16"/>
      <w:szCs w:val="16"/>
    </w:rPr>
  </w:style>
  <w:style w:type="paragraph" w:styleId="ac">
    <w:name w:val="Normal (Web)"/>
    <w:basedOn w:val="a"/>
    <w:uiPriority w:val="99"/>
    <w:rsid w:val="000E42CD"/>
    <w:pPr>
      <w:spacing w:before="100" w:beforeAutospacing="1" w:after="100" w:afterAutospacing="1"/>
    </w:pPr>
    <w:rPr>
      <w:lang w:val="bg-BG" w:eastAsia="bg-BG"/>
    </w:rPr>
  </w:style>
  <w:style w:type="character" w:styleId="ad">
    <w:name w:val="page number"/>
    <w:basedOn w:val="a0"/>
    <w:rsid w:val="00D9347D"/>
  </w:style>
  <w:style w:type="paragraph" w:styleId="ae">
    <w:name w:val="Normal Indent"/>
    <w:basedOn w:val="a"/>
    <w:rsid w:val="009253DA"/>
    <w:pPr>
      <w:suppressAutoHyphens/>
      <w:spacing w:line="360" w:lineRule="auto"/>
      <w:ind w:firstLine="680"/>
    </w:pPr>
    <w:rPr>
      <w:szCs w:val="22"/>
      <w:lang w:val="en-AU" w:eastAsia="ar-SA"/>
    </w:rPr>
  </w:style>
  <w:style w:type="paragraph" w:styleId="2">
    <w:name w:val="Body Text 2"/>
    <w:basedOn w:val="a"/>
    <w:next w:val="a"/>
    <w:link w:val="20"/>
    <w:rsid w:val="009253DA"/>
    <w:pPr>
      <w:autoSpaceDE w:val="0"/>
      <w:autoSpaceDN w:val="0"/>
      <w:adjustRightInd w:val="0"/>
    </w:pPr>
    <w:rPr>
      <w:lang w:val="bg-BG" w:eastAsia="bg-BG"/>
    </w:rPr>
  </w:style>
  <w:style w:type="character" w:customStyle="1" w:styleId="20">
    <w:name w:val="Основен текст 2 Знак"/>
    <w:link w:val="2"/>
    <w:rsid w:val="009253DA"/>
    <w:rPr>
      <w:rFonts w:ascii="Times New Roman" w:eastAsia="Times New Roman" w:hAnsi="Times New Roman"/>
      <w:sz w:val="24"/>
      <w:szCs w:val="24"/>
      <w:lang w:val="bg-BG" w:eastAsia="bg-BG"/>
    </w:rPr>
  </w:style>
  <w:style w:type="paragraph" w:styleId="af">
    <w:name w:val="Plain Text"/>
    <w:basedOn w:val="a"/>
    <w:link w:val="af0"/>
    <w:rsid w:val="002D5323"/>
    <w:rPr>
      <w:rFonts w:ascii="Courier New" w:hAnsi="Courier New"/>
      <w:sz w:val="20"/>
      <w:szCs w:val="20"/>
      <w:lang w:val="en-US"/>
    </w:rPr>
  </w:style>
  <w:style w:type="paragraph" w:styleId="af1">
    <w:name w:val="List Paragraph"/>
    <w:aliases w:val="ПАРАГРАФ"/>
    <w:basedOn w:val="a"/>
    <w:link w:val="af2"/>
    <w:uiPriority w:val="34"/>
    <w:qFormat/>
    <w:rsid w:val="008948CD"/>
    <w:pPr>
      <w:ind w:left="708"/>
    </w:pPr>
  </w:style>
  <w:style w:type="character" w:customStyle="1" w:styleId="FontStyle23">
    <w:name w:val="Font Style23"/>
    <w:rsid w:val="00C05A6E"/>
    <w:rPr>
      <w:rFonts w:ascii="Times New Roman" w:hAnsi="Times New Roman" w:cs="Times New Roman"/>
      <w:b/>
      <w:bCs/>
      <w:sz w:val="12"/>
      <w:szCs w:val="12"/>
    </w:rPr>
  </w:style>
  <w:style w:type="table" w:styleId="af3">
    <w:name w:val="Table Grid"/>
    <w:basedOn w:val="a1"/>
    <w:uiPriority w:val="39"/>
    <w:rsid w:val="00C05A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2">
    <w:name w:val="Font Style22"/>
    <w:rsid w:val="00C05A6E"/>
    <w:rPr>
      <w:rFonts w:ascii="Times New Roman" w:hAnsi="Times New Roman" w:cs="Times New Roman"/>
      <w:sz w:val="12"/>
      <w:szCs w:val="12"/>
    </w:rPr>
  </w:style>
  <w:style w:type="paragraph" w:customStyle="1" w:styleId="Style20">
    <w:name w:val="Style20"/>
    <w:basedOn w:val="a"/>
    <w:rsid w:val="00B41D95"/>
    <w:pPr>
      <w:widowControl w:val="0"/>
      <w:autoSpaceDE w:val="0"/>
      <w:autoSpaceDN w:val="0"/>
      <w:adjustRightInd w:val="0"/>
      <w:spacing w:line="168" w:lineRule="exact"/>
      <w:jc w:val="center"/>
    </w:pPr>
    <w:rPr>
      <w:rFonts w:ascii="Calibri" w:hAnsi="Calibri"/>
      <w:lang w:val="bg-BG" w:eastAsia="bg-BG"/>
    </w:rPr>
  </w:style>
  <w:style w:type="paragraph" w:customStyle="1" w:styleId="Style19">
    <w:name w:val="Style19"/>
    <w:basedOn w:val="a"/>
    <w:rsid w:val="00B41D95"/>
    <w:pPr>
      <w:widowControl w:val="0"/>
      <w:autoSpaceDE w:val="0"/>
      <w:autoSpaceDN w:val="0"/>
      <w:adjustRightInd w:val="0"/>
    </w:pPr>
    <w:rPr>
      <w:rFonts w:ascii="Calibri" w:hAnsi="Calibri"/>
      <w:lang w:val="bg-BG" w:eastAsia="bg-BG"/>
    </w:rPr>
  </w:style>
  <w:style w:type="paragraph" w:customStyle="1" w:styleId="Default">
    <w:name w:val="Default"/>
    <w:rsid w:val="006C2A75"/>
    <w:pPr>
      <w:autoSpaceDE w:val="0"/>
      <w:autoSpaceDN w:val="0"/>
      <w:adjustRightInd w:val="0"/>
    </w:pPr>
    <w:rPr>
      <w:rFonts w:ascii="Times New Roman" w:eastAsia="Times New Roman" w:hAnsi="Times New Roman"/>
      <w:color w:val="000000"/>
      <w:sz w:val="24"/>
      <w:szCs w:val="24"/>
    </w:rPr>
  </w:style>
  <w:style w:type="character" w:customStyle="1" w:styleId="filled-value2">
    <w:name w:val="filled-value2"/>
    <w:rsid w:val="004D143A"/>
    <w:rPr>
      <w:b w:val="0"/>
      <w:bCs w:val="0"/>
      <w:vanish w:val="0"/>
      <w:webHidden w:val="0"/>
      <w:sz w:val="23"/>
      <w:szCs w:val="23"/>
      <w:specVanish w:val="0"/>
    </w:rPr>
  </w:style>
  <w:style w:type="character" w:customStyle="1" w:styleId="blue1">
    <w:name w:val="blue1"/>
    <w:rsid w:val="00DE3624"/>
    <w:rPr>
      <w:rFonts w:ascii="Times New Roman" w:hAnsi="Times New Roman" w:cs="Times New Roman" w:hint="default"/>
      <w:color w:val="0000FF"/>
      <w:sz w:val="24"/>
      <w:szCs w:val="24"/>
    </w:rPr>
  </w:style>
  <w:style w:type="paragraph" w:customStyle="1" w:styleId="m5408453525782879874gmail-msolistparagraph">
    <w:name w:val="m_5408453525782879874gmail-msolistparagraph"/>
    <w:basedOn w:val="a"/>
    <w:rsid w:val="00504853"/>
    <w:pPr>
      <w:spacing w:before="100" w:beforeAutospacing="1" w:after="100" w:afterAutospacing="1"/>
    </w:pPr>
    <w:rPr>
      <w:lang w:val="en-US"/>
    </w:rPr>
  </w:style>
  <w:style w:type="character" w:customStyle="1" w:styleId="filled-value">
    <w:name w:val="filled-value"/>
    <w:basedOn w:val="a0"/>
    <w:rsid w:val="00904DCA"/>
  </w:style>
  <w:style w:type="paragraph" w:styleId="af4">
    <w:name w:val="No Spacing"/>
    <w:uiPriority w:val="1"/>
    <w:qFormat/>
    <w:rsid w:val="005403BF"/>
    <w:pPr>
      <w:suppressAutoHyphens/>
    </w:pPr>
    <w:rPr>
      <w:rFonts w:ascii="Arial Narrow" w:hAnsi="Arial Narrow" w:cs="Arial Narrow"/>
      <w:sz w:val="24"/>
      <w:szCs w:val="22"/>
      <w:lang w:eastAsia="ar-SA"/>
    </w:rPr>
  </w:style>
  <w:style w:type="character" w:customStyle="1" w:styleId="ab">
    <w:name w:val="Изнесен текст Знак"/>
    <w:link w:val="aa"/>
    <w:uiPriority w:val="99"/>
    <w:semiHidden/>
    <w:rsid w:val="009C2E12"/>
    <w:rPr>
      <w:rFonts w:ascii="Tahoma" w:eastAsia="Times New Roman" w:hAnsi="Tahoma" w:cs="Tahoma"/>
      <w:sz w:val="16"/>
      <w:szCs w:val="16"/>
      <w:lang w:val="en-GB" w:eastAsia="en-US"/>
    </w:rPr>
  </w:style>
  <w:style w:type="paragraph" w:customStyle="1" w:styleId="af5">
    <w:name w:val="........"/>
    <w:basedOn w:val="Default"/>
    <w:next w:val="Default"/>
    <w:uiPriority w:val="99"/>
    <w:rsid w:val="009C2E12"/>
    <w:rPr>
      <w:rFonts w:eastAsia="Calibri"/>
      <w:color w:val="auto"/>
    </w:rPr>
  </w:style>
  <w:style w:type="paragraph" w:styleId="HTML">
    <w:name w:val="HTML Preformatted"/>
    <w:basedOn w:val="a"/>
    <w:link w:val="HTML0"/>
    <w:uiPriority w:val="99"/>
    <w:unhideWhenUsed/>
    <w:rsid w:val="0098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HTML стандартен Знак"/>
    <w:link w:val="HTML"/>
    <w:uiPriority w:val="99"/>
    <w:rsid w:val="009801CC"/>
    <w:rPr>
      <w:rFonts w:ascii="Courier New" w:eastAsia="Times New Roman" w:hAnsi="Courier New" w:cs="Courier New"/>
    </w:rPr>
  </w:style>
  <w:style w:type="character" w:customStyle="1" w:styleId="af0">
    <w:name w:val="Обикновен текст Знак"/>
    <w:link w:val="af"/>
    <w:rsid w:val="007B10BB"/>
    <w:rPr>
      <w:rFonts w:ascii="Courier New" w:eastAsia="Times New Roman" w:hAnsi="Courier New"/>
      <w:lang w:val="en-US" w:eastAsia="en-US"/>
    </w:rPr>
  </w:style>
  <w:style w:type="character" w:styleId="af6">
    <w:name w:val="Hyperlink"/>
    <w:uiPriority w:val="99"/>
    <w:semiHidden/>
    <w:unhideWhenUsed/>
    <w:rsid w:val="007B10BB"/>
    <w:rPr>
      <w:strike w:val="0"/>
      <w:dstrike w:val="0"/>
      <w:color w:val="428BCA"/>
      <w:u w:val="none"/>
      <w:effect w:val="none"/>
      <w:shd w:val="clear" w:color="auto" w:fill="auto"/>
    </w:rPr>
  </w:style>
  <w:style w:type="character" w:customStyle="1" w:styleId="apple">
    <w:name w:val="apple"/>
    <w:basedOn w:val="a0"/>
    <w:rsid w:val="007B10BB"/>
  </w:style>
  <w:style w:type="character" w:styleId="af7">
    <w:name w:val="Strong"/>
    <w:qFormat/>
    <w:rsid w:val="00B8104C"/>
    <w:rPr>
      <w:b/>
      <w:bCs/>
    </w:rPr>
  </w:style>
  <w:style w:type="character" w:customStyle="1" w:styleId="5">
    <w:name w:val="Заголовок №5_"/>
    <w:link w:val="50"/>
    <w:rsid w:val="00856954"/>
    <w:rPr>
      <w:b/>
      <w:bCs/>
      <w:i/>
      <w:iCs/>
      <w:sz w:val="23"/>
      <w:szCs w:val="23"/>
      <w:shd w:val="clear" w:color="auto" w:fill="FFFFFF"/>
    </w:rPr>
  </w:style>
  <w:style w:type="paragraph" w:customStyle="1" w:styleId="50">
    <w:name w:val="Заголовок №5"/>
    <w:basedOn w:val="a"/>
    <w:link w:val="5"/>
    <w:rsid w:val="00856954"/>
    <w:pPr>
      <w:widowControl w:val="0"/>
      <w:shd w:val="clear" w:color="auto" w:fill="FFFFFF"/>
      <w:spacing w:before="240" w:after="120" w:line="240" w:lineRule="atLeast"/>
      <w:outlineLvl w:val="4"/>
    </w:pPr>
    <w:rPr>
      <w:rFonts w:ascii="Calibri" w:eastAsia="Calibri" w:hAnsi="Calibri"/>
      <w:b/>
      <w:bCs/>
      <w:i/>
      <w:iCs/>
      <w:sz w:val="23"/>
      <w:szCs w:val="23"/>
      <w:lang/>
    </w:rPr>
  </w:style>
  <w:style w:type="character" w:customStyle="1" w:styleId="af2">
    <w:name w:val="Списък на абзаци Знак"/>
    <w:aliases w:val="ПАРАГРАФ Знак"/>
    <w:link w:val="af1"/>
    <w:uiPriority w:val="34"/>
    <w:locked/>
    <w:rsid w:val="002E0584"/>
    <w:rPr>
      <w:rFonts w:ascii="Times New Roman" w:eastAsia="Times New Roman" w:hAnsi="Times New Roman"/>
      <w:sz w:val="24"/>
      <w:szCs w:val="24"/>
      <w:lang w:val="en-GB" w:eastAsia="en-US"/>
    </w:rPr>
  </w:style>
  <w:style w:type="paragraph" w:customStyle="1" w:styleId="10">
    <w:name w:val="Без разредка1"/>
    <w:link w:val="NoSpacing"/>
    <w:qFormat/>
    <w:rsid w:val="007C085E"/>
    <w:rPr>
      <w:rFonts w:ascii="Times New Roman" w:hAnsi="Times New Roman"/>
      <w:sz w:val="22"/>
      <w:szCs w:val="22"/>
      <w:lang w:eastAsia="en-US"/>
    </w:rPr>
  </w:style>
  <w:style w:type="character" w:customStyle="1" w:styleId="NoSpacing">
    <w:name w:val="No Spacing Знак"/>
    <w:link w:val="10"/>
    <w:rsid w:val="007C085E"/>
    <w:rPr>
      <w:rFonts w:ascii="Times New Roman" w:hAnsi="Times New Roman"/>
      <w:sz w:val="22"/>
      <w:szCs w:val="22"/>
      <w:lang w:eastAsia="en-US" w:bidi="ar-SA"/>
    </w:rPr>
  </w:style>
  <w:style w:type="paragraph" w:styleId="af8">
    <w:name w:val="Body Text"/>
    <w:basedOn w:val="a"/>
    <w:link w:val="af9"/>
    <w:uiPriority w:val="99"/>
    <w:semiHidden/>
    <w:unhideWhenUsed/>
    <w:rsid w:val="00E34347"/>
    <w:pPr>
      <w:spacing w:after="120"/>
    </w:pPr>
  </w:style>
  <w:style w:type="character" w:customStyle="1" w:styleId="af9">
    <w:name w:val="Основен текст Знак"/>
    <w:link w:val="af8"/>
    <w:uiPriority w:val="99"/>
    <w:semiHidden/>
    <w:rsid w:val="00E34347"/>
    <w:rPr>
      <w:rFonts w:ascii="Times New Roman" w:eastAsia="Times New Roman" w:hAnsi="Times New Roman"/>
      <w:sz w:val="24"/>
      <w:szCs w:val="24"/>
      <w:lang w:val="en-GB" w:eastAsia="en-US"/>
    </w:rPr>
  </w:style>
  <w:style w:type="paragraph" w:customStyle="1" w:styleId="NoSpacing0">
    <w:name w:val="No Spacing"/>
    <w:qFormat/>
    <w:rsid w:val="00553361"/>
    <w:rPr>
      <w:rFonts w:ascii="Times New Roman"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753824223">
      <w:bodyDiv w:val="1"/>
      <w:marLeft w:val="0"/>
      <w:marRight w:val="0"/>
      <w:marTop w:val="0"/>
      <w:marBottom w:val="0"/>
      <w:divBdr>
        <w:top w:val="none" w:sz="0" w:space="0" w:color="auto"/>
        <w:left w:val="none" w:sz="0" w:space="0" w:color="auto"/>
        <w:bottom w:val="none" w:sz="0" w:space="0" w:color="auto"/>
        <w:right w:val="none" w:sz="0" w:space="0" w:color="auto"/>
      </w:divBdr>
    </w:div>
    <w:div w:id="784545389">
      <w:bodyDiv w:val="1"/>
      <w:marLeft w:val="0"/>
      <w:marRight w:val="0"/>
      <w:marTop w:val="0"/>
      <w:marBottom w:val="0"/>
      <w:divBdr>
        <w:top w:val="none" w:sz="0" w:space="0" w:color="auto"/>
        <w:left w:val="none" w:sz="0" w:space="0" w:color="auto"/>
        <w:bottom w:val="none" w:sz="0" w:space="0" w:color="auto"/>
        <w:right w:val="none" w:sz="0" w:space="0" w:color="auto"/>
      </w:divBdr>
    </w:div>
    <w:div w:id="823163149">
      <w:bodyDiv w:val="1"/>
      <w:marLeft w:val="0"/>
      <w:marRight w:val="0"/>
      <w:marTop w:val="0"/>
      <w:marBottom w:val="0"/>
      <w:divBdr>
        <w:top w:val="none" w:sz="0" w:space="0" w:color="auto"/>
        <w:left w:val="none" w:sz="0" w:space="0" w:color="auto"/>
        <w:bottom w:val="none" w:sz="0" w:space="0" w:color="auto"/>
        <w:right w:val="none" w:sz="0" w:space="0" w:color="auto"/>
      </w:divBdr>
    </w:div>
    <w:div w:id="997537179">
      <w:bodyDiv w:val="1"/>
      <w:marLeft w:val="0"/>
      <w:marRight w:val="0"/>
      <w:marTop w:val="0"/>
      <w:marBottom w:val="0"/>
      <w:divBdr>
        <w:top w:val="none" w:sz="0" w:space="0" w:color="auto"/>
        <w:left w:val="none" w:sz="0" w:space="0" w:color="auto"/>
        <w:bottom w:val="none" w:sz="0" w:space="0" w:color="auto"/>
        <w:right w:val="none" w:sz="0" w:space="0" w:color="auto"/>
      </w:divBdr>
    </w:div>
    <w:div w:id="1095786490">
      <w:bodyDiv w:val="1"/>
      <w:marLeft w:val="0"/>
      <w:marRight w:val="0"/>
      <w:marTop w:val="0"/>
      <w:marBottom w:val="0"/>
      <w:divBdr>
        <w:top w:val="none" w:sz="0" w:space="0" w:color="auto"/>
        <w:left w:val="none" w:sz="0" w:space="0" w:color="auto"/>
        <w:bottom w:val="none" w:sz="0" w:space="0" w:color="auto"/>
        <w:right w:val="none" w:sz="0" w:space="0" w:color="auto"/>
      </w:divBdr>
      <w:divsChild>
        <w:div w:id="40009851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82159080">
      <w:bodyDiv w:val="1"/>
      <w:marLeft w:val="0"/>
      <w:marRight w:val="0"/>
      <w:marTop w:val="0"/>
      <w:marBottom w:val="0"/>
      <w:divBdr>
        <w:top w:val="none" w:sz="0" w:space="0" w:color="auto"/>
        <w:left w:val="none" w:sz="0" w:space="0" w:color="auto"/>
        <w:bottom w:val="none" w:sz="0" w:space="0" w:color="auto"/>
        <w:right w:val="none" w:sz="0" w:space="0" w:color="auto"/>
      </w:divBdr>
    </w:div>
    <w:div w:id="1498839028">
      <w:bodyDiv w:val="1"/>
      <w:marLeft w:val="0"/>
      <w:marRight w:val="0"/>
      <w:marTop w:val="0"/>
      <w:marBottom w:val="0"/>
      <w:divBdr>
        <w:top w:val="none" w:sz="0" w:space="0" w:color="auto"/>
        <w:left w:val="none" w:sz="0" w:space="0" w:color="auto"/>
        <w:bottom w:val="none" w:sz="0" w:space="0" w:color="auto"/>
        <w:right w:val="none" w:sz="0" w:space="0" w:color="auto"/>
      </w:divBdr>
    </w:div>
    <w:div w:id="1769153003">
      <w:bodyDiv w:val="1"/>
      <w:marLeft w:val="0"/>
      <w:marRight w:val="0"/>
      <w:marTop w:val="0"/>
      <w:marBottom w:val="0"/>
      <w:divBdr>
        <w:top w:val="none" w:sz="0" w:space="0" w:color="auto"/>
        <w:left w:val="none" w:sz="0" w:space="0" w:color="auto"/>
        <w:bottom w:val="none" w:sz="0" w:space="0" w:color="auto"/>
        <w:right w:val="none" w:sz="0" w:space="0" w:color="auto"/>
      </w:divBdr>
    </w:div>
    <w:div w:id="2016493017">
      <w:bodyDiv w:val="1"/>
      <w:marLeft w:val="0"/>
      <w:marRight w:val="0"/>
      <w:marTop w:val="0"/>
      <w:marBottom w:val="0"/>
      <w:divBdr>
        <w:top w:val="none" w:sz="0" w:space="0" w:color="auto"/>
        <w:left w:val="none" w:sz="0" w:space="0" w:color="auto"/>
        <w:bottom w:val="none" w:sz="0" w:space="0" w:color="auto"/>
        <w:right w:val="none" w:sz="0" w:space="0" w:color="auto"/>
      </w:divBdr>
    </w:div>
    <w:div w:id="20995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EC647-5AD9-49B0-9E54-45F3B2840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8175</Words>
  <Characters>46602</Characters>
  <Application>Microsoft Office Word</Application>
  <DocSecurity>0</DocSecurity>
  <Lines>388</Lines>
  <Paragraphs>109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ГОДИШЕН ДОКЛАД</vt:lpstr>
      <vt:lpstr>ГОДИШЕН ДОКЛАД</vt:lpstr>
    </vt:vector>
  </TitlesOfParts>
  <Company/>
  <LinksUpToDate>false</LinksUpToDate>
  <CharactersWithSpaces>54668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ГОДИШЕН ДОКЛАД</dc:title>
  <dc:creator>user</dc:creator>
  <cp:lastModifiedBy>Потребител на Windows</cp:lastModifiedBy>
  <cp:revision>2</cp:revision>
  <cp:lastPrinted>2025-04-22T08:24:00Z</cp:lastPrinted>
  <dcterms:created xsi:type="dcterms:W3CDTF">2025-04-22T11:44:00Z</dcterms:created>
  <dcterms:modified xsi:type="dcterms:W3CDTF">2025-04-22T11:44:00Z</dcterms:modified>
</cp:coreProperties>
</file>