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183" w:rsidRDefault="0079059D" w:rsidP="009B6BA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</w:t>
      </w:r>
    </w:p>
    <w:p w:rsidR="00A65183" w:rsidRDefault="00671255" w:rsidP="00A65183">
      <w:pPr>
        <w:rPr>
          <w:noProof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183">
        <w:rPr>
          <w:noProof/>
          <w:sz w:val="20"/>
          <w:szCs w:val="20"/>
        </w:rPr>
        <w:t xml:space="preserve">  </w:t>
      </w:r>
    </w:p>
    <w:p w:rsidR="006D6932" w:rsidRDefault="00C37197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9B6BA4" w:rsidRDefault="009B6BA4" w:rsidP="009B6BA4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2117 ОДОБРЯВАНЕ НА ПОДРОБЕН УСТРОЙСТВЕН ПЛАН</w:t>
      </w:r>
    </w:p>
    <w:p w:rsidR="009B6BA4" w:rsidRPr="008E3ED5" w:rsidRDefault="009B6BA4" w:rsidP="009B6BA4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9B6BA4" w:rsidRPr="00C37197" w:rsidRDefault="009B6BA4" w:rsidP="009B6BA4">
      <w:pPr>
        <w:autoSpaceDE w:val="0"/>
        <w:autoSpaceDN w:val="0"/>
        <w:adjustRightInd w:val="0"/>
        <w:rPr>
          <w:lang w:eastAsia="en-US"/>
        </w:rPr>
      </w:pPr>
    </w:p>
    <w:p w:rsidR="009B6BA4" w:rsidRDefault="009B6BA4" w:rsidP="009B6BA4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9B6BA4" w:rsidRPr="009B6BA4" w:rsidRDefault="009B6BA4" w:rsidP="009B6BA4">
      <w:pPr>
        <w:pStyle w:val="ListParagraph"/>
        <w:numPr>
          <w:ilvl w:val="0"/>
          <w:numId w:val="27"/>
        </w:numPr>
        <w:jc w:val="both"/>
      </w:pPr>
      <w:r w:rsidRPr="009B6BA4">
        <w:rPr>
          <w:color w:val="000000"/>
        </w:rPr>
        <w:t>Закон за устройство на територията - чл. 129;</w:t>
      </w:r>
    </w:p>
    <w:p w:rsidR="00E4738A" w:rsidRPr="007826E6" w:rsidRDefault="004C1EC0" w:rsidP="00E4738A">
      <w:pPr>
        <w:pStyle w:val="ListParagraph"/>
        <w:numPr>
          <w:ilvl w:val="0"/>
          <w:numId w:val="27"/>
        </w:numPr>
        <w:jc w:val="both"/>
      </w:pPr>
      <w:r>
        <w:t>т.</w:t>
      </w:r>
      <w:r>
        <w:rPr>
          <w:lang w:val="en-US"/>
        </w:rPr>
        <w:t>24</w:t>
      </w:r>
      <w:r>
        <w:t xml:space="preserve"> от Приложение №1, към чл. 23, ал.1 от </w:t>
      </w:r>
      <w:r>
        <w:rPr>
          <w:lang w:val="en-US"/>
        </w:rPr>
        <w:t xml:space="preserve"> </w:t>
      </w:r>
      <w:r w:rsidR="00E4738A" w:rsidRPr="007826E6">
        <w:t>Наредба за определянето и администрирането на местните такси и цени на услуг</w:t>
      </w:r>
      <w:r w:rsidR="00E4738A">
        <w:t>и на територията на община</w:t>
      </w:r>
      <w:r w:rsidR="006A7538">
        <w:t xml:space="preserve"> Венец</w:t>
      </w:r>
      <w:r w:rsidR="00E4738A" w:rsidRPr="007826E6">
        <w:t>.</w:t>
      </w:r>
    </w:p>
    <w:p w:rsidR="0079059D" w:rsidRPr="007826E6" w:rsidRDefault="0079059D" w:rsidP="00F11B22">
      <w:pPr>
        <w:ind w:left="360"/>
        <w:jc w:val="both"/>
      </w:pPr>
    </w:p>
    <w:p w:rsidR="00807309" w:rsidRDefault="0079059D" w:rsidP="00807309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807309" w:rsidRPr="00807309" w:rsidRDefault="00807309" w:rsidP="00807309">
      <w:pPr>
        <w:ind w:left="420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>ериториално и се</w:t>
      </w:r>
      <w:r w:rsidR="007E432C">
        <w:t>л</w:t>
      </w:r>
      <w:r>
        <w:t xml:space="preserve">ищно устройство </w:t>
      </w:r>
      <w:r w:rsidRPr="00AC3E8B">
        <w:t>”</w:t>
      </w:r>
      <w:r>
        <w:t>и  „Координация и контрол”</w:t>
      </w:r>
    </w:p>
    <w:p w:rsidR="0079059D" w:rsidRPr="0079059D" w:rsidRDefault="0079059D" w:rsidP="00F23BD9">
      <w:pPr>
        <w:jc w:val="both"/>
        <w:rPr>
          <w:bCs/>
        </w:rPr>
      </w:pPr>
    </w:p>
    <w:p w:rsidR="0079059D" w:rsidRPr="007826E6" w:rsidRDefault="0079059D" w:rsidP="0079059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211528" w:rsidRPr="00337FD1" w:rsidRDefault="00211528" w:rsidP="00211528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211528" w:rsidRPr="004E1F07" w:rsidRDefault="00211528" w:rsidP="00211528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Венец</w:t>
      </w:r>
      <w:r>
        <w:rPr>
          <w:bCs/>
        </w:rPr>
        <w:t>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</w:t>
      </w:r>
      <w:r>
        <w:rPr>
          <w:bCs/>
        </w:rPr>
        <w:t xml:space="preserve">в </w:t>
      </w:r>
      <w:r w:rsidRPr="004E1F07">
        <w:rPr>
          <w:bCs/>
        </w:rPr>
        <w:t xml:space="preserve">сградата на община </w:t>
      </w:r>
      <w:r>
        <w:t>Венец</w:t>
      </w:r>
      <w:r w:rsidRPr="004E1F07">
        <w:rPr>
          <w:bCs/>
          <w:lang w:val="en-US"/>
        </w:rPr>
        <w:t>.</w:t>
      </w:r>
    </w:p>
    <w:p w:rsidR="00211528" w:rsidRPr="005B67D6" w:rsidRDefault="00211528" w:rsidP="00211528">
      <w:pPr>
        <w:tabs>
          <w:tab w:val="left" w:pos="5250"/>
        </w:tabs>
        <w:jc w:val="both"/>
        <w:rPr>
          <w:rFonts w:cs="Calibri"/>
          <w:lang w:val="ru-RU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9" w:history="1">
        <w:r w:rsidRPr="005B67D6">
          <w:rPr>
            <w:rStyle w:val="Hyperlink"/>
            <w:rFonts w:cs="Calibri"/>
            <w:u w:val="none"/>
            <w:lang w:val="en-US"/>
          </w:rPr>
          <w:t>obs</w:t>
        </w:r>
        <w:r w:rsidRPr="005B67D6">
          <w:rPr>
            <w:rStyle w:val="Hyperlink"/>
            <w:rFonts w:cs="Calibri"/>
            <w:u w:val="none"/>
            <w:lang w:val="ru-RU"/>
          </w:rPr>
          <w:t>_</w:t>
        </w:r>
        <w:r w:rsidRPr="005B67D6">
          <w:rPr>
            <w:rStyle w:val="Hyperlink"/>
            <w:rFonts w:cs="Calibri"/>
            <w:u w:val="none"/>
            <w:lang w:val="en-US"/>
          </w:rPr>
          <w:t>vn</w:t>
        </w:r>
        <w:r w:rsidRPr="005B67D6">
          <w:rPr>
            <w:rStyle w:val="Hyperlink"/>
            <w:rFonts w:cs="Calibri"/>
            <w:u w:val="none"/>
            <w:lang w:val="ru-RU"/>
          </w:rPr>
          <w:t>@</w:t>
        </w:r>
        <w:r w:rsidRPr="005B67D6">
          <w:rPr>
            <w:rStyle w:val="Hyperlink"/>
            <w:rFonts w:cs="Calibri"/>
            <w:u w:val="none"/>
            <w:lang w:val="en-US"/>
          </w:rPr>
          <w:t>abv</w:t>
        </w:r>
        <w:r w:rsidRPr="005B67D6">
          <w:rPr>
            <w:rStyle w:val="Hyperlink"/>
            <w:rFonts w:cs="Calibri"/>
            <w:u w:val="none"/>
            <w:lang w:val="ru-RU"/>
          </w:rPr>
          <w:t>.</w:t>
        </w:r>
        <w:r w:rsidRPr="005B67D6">
          <w:rPr>
            <w:rStyle w:val="Hyperlink"/>
            <w:rFonts w:cs="Calibri"/>
            <w:u w:val="none"/>
            <w:lang w:val="en-US"/>
          </w:rPr>
          <w:t>bg</w:t>
        </w:r>
      </w:hyperlink>
    </w:p>
    <w:p w:rsidR="00211528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>
        <w:rPr>
          <w:bCs/>
        </w:rPr>
        <w:t>05343/21-90</w:t>
      </w:r>
      <w:r w:rsidRPr="004E1F07">
        <w:rPr>
          <w:bCs/>
        </w:rPr>
        <w:t>;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>Факс: 05343/8980</w:t>
      </w:r>
      <w:r w:rsidRPr="004E1F07">
        <w:rPr>
          <w:bCs/>
        </w:rPr>
        <w:t xml:space="preserve">  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rPr>
          <w:bCs/>
        </w:rPr>
        <w:t xml:space="preserve"> часа без прекъсване</w:t>
      </w:r>
    </w:p>
    <w:p w:rsidR="00211528" w:rsidRDefault="00211528" w:rsidP="00C37197">
      <w:pPr>
        <w:jc w:val="both"/>
        <w:rPr>
          <w:b/>
          <w:bCs/>
        </w:rPr>
      </w:pPr>
    </w:p>
    <w:p w:rsidR="009B6BA4" w:rsidRDefault="009B6BA4" w:rsidP="009B6BA4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9B6BA4" w:rsidRDefault="009B6BA4" w:rsidP="009B6BA4">
      <w:pPr>
        <w:pStyle w:val="ListParagraph"/>
        <w:numPr>
          <w:ilvl w:val="0"/>
          <w:numId w:val="13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заявлението/.</w:t>
      </w:r>
    </w:p>
    <w:p w:rsidR="009B6BA4" w:rsidRPr="00663C7C" w:rsidRDefault="009B6BA4" w:rsidP="009B6BA4">
      <w:pPr>
        <w:pStyle w:val="ListParagraph"/>
        <w:numPr>
          <w:ilvl w:val="0"/>
          <w:numId w:val="13"/>
        </w:numPr>
        <w:tabs>
          <w:tab w:val="left" w:pos="851"/>
        </w:tabs>
        <w:ind w:right="283"/>
        <w:jc w:val="both"/>
      </w:pPr>
      <w:r w:rsidRPr="00663C7C">
        <w:t>Документи за собственост.</w:t>
      </w:r>
    </w:p>
    <w:p w:rsidR="009B6BA4" w:rsidRPr="0007221B" w:rsidRDefault="009B6BA4" w:rsidP="009B6BA4">
      <w:pPr>
        <w:pStyle w:val="ListParagraph"/>
        <w:numPr>
          <w:ilvl w:val="0"/>
          <w:numId w:val="13"/>
        </w:numPr>
        <w:tabs>
          <w:tab w:val="left" w:pos="284"/>
        </w:tabs>
        <w:spacing w:before="40"/>
        <w:ind w:right="144"/>
        <w:jc w:val="both"/>
      </w:pPr>
      <w:r w:rsidRPr="0007221B">
        <w:t>Скица на имота на сградите и постройките от:</w:t>
      </w:r>
    </w:p>
    <w:p w:rsidR="009B6BA4" w:rsidRPr="0007221B" w:rsidRDefault="009B6BA4" w:rsidP="009B6BA4">
      <w:pPr>
        <w:spacing w:before="40"/>
        <w:ind w:left="708" w:right="144"/>
        <w:jc w:val="both"/>
      </w:pPr>
      <w:r w:rsidRPr="008F5E56">
        <w:rPr>
          <w:sz w:val="22"/>
          <w:szCs w:val="22"/>
        </w:rPr>
        <w:t xml:space="preserve"> </w:t>
      </w:r>
      <w:r w:rsidRPr="0007221B">
        <w:t>- одобрена кадастрална карта от Служба по геодезия, картография и кадастър –</w:t>
      </w:r>
      <w:r>
        <w:t>Шумен</w:t>
      </w:r>
      <w:r w:rsidRPr="0007221B">
        <w:t>;</w:t>
      </w:r>
    </w:p>
    <w:p w:rsidR="009B6BA4" w:rsidRDefault="009B6BA4" w:rsidP="009B6BA4">
      <w:pPr>
        <w:spacing w:before="40"/>
        <w:ind w:left="708" w:right="144"/>
        <w:jc w:val="both"/>
      </w:pPr>
      <w:r w:rsidRPr="0007221B">
        <w:t xml:space="preserve"> - общинска служба „З</w:t>
      </w:r>
      <w:r>
        <w:t>емеделие” от Община Венец.</w:t>
      </w:r>
    </w:p>
    <w:p w:rsidR="009B6BA4" w:rsidRPr="0007221B" w:rsidRDefault="009B6BA4" w:rsidP="009B6BA4">
      <w:pPr>
        <w:spacing w:before="40"/>
        <w:ind w:left="708" w:right="144"/>
        <w:jc w:val="both"/>
      </w:pPr>
      <w:r>
        <w:rPr>
          <w:color w:val="000000"/>
        </w:rPr>
        <w:t>- скица от община Венец</w:t>
      </w:r>
      <w:r w:rsidRPr="00090675">
        <w:rPr>
          <w:b/>
          <w:color w:val="000000"/>
        </w:rPr>
        <w:t>/по служебен път/</w:t>
      </w:r>
    </w:p>
    <w:p w:rsidR="009B6BA4" w:rsidRDefault="009B6BA4" w:rsidP="009B6BA4">
      <w:pPr>
        <w:pStyle w:val="ListParagraph"/>
        <w:numPr>
          <w:ilvl w:val="0"/>
          <w:numId w:val="13"/>
        </w:numPr>
        <w:tabs>
          <w:tab w:val="left" w:pos="851"/>
        </w:tabs>
        <w:ind w:right="283"/>
        <w:jc w:val="both"/>
      </w:pPr>
      <w:r>
        <w:t>Проект ПУП; РУП;</w:t>
      </w:r>
    </w:p>
    <w:p w:rsidR="009B6BA4" w:rsidRDefault="009B6BA4" w:rsidP="009B6BA4">
      <w:pPr>
        <w:pStyle w:val="ListParagraph"/>
        <w:numPr>
          <w:ilvl w:val="0"/>
          <w:numId w:val="13"/>
        </w:numPr>
        <w:tabs>
          <w:tab w:val="left" w:pos="851"/>
        </w:tabs>
        <w:ind w:right="283"/>
        <w:jc w:val="both"/>
      </w:pPr>
      <w:r>
        <w:t>Заповед за допускане за изменение на ПУП;</w:t>
      </w:r>
    </w:p>
    <w:p w:rsidR="009B6BA4" w:rsidRPr="00663C7C" w:rsidRDefault="009B6BA4" w:rsidP="009B6BA4">
      <w:pPr>
        <w:pStyle w:val="ListParagraph"/>
        <w:numPr>
          <w:ilvl w:val="0"/>
          <w:numId w:val="13"/>
        </w:numPr>
        <w:tabs>
          <w:tab w:val="left" w:pos="851"/>
        </w:tabs>
        <w:ind w:right="283"/>
        <w:jc w:val="both"/>
      </w:pPr>
      <w:r>
        <w:t>Заповед за разрешение за изработване на ПУП или решение на ОбС</w:t>
      </w:r>
    </w:p>
    <w:p w:rsidR="009B6BA4" w:rsidRPr="00663C7C" w:rsidRDefault="009B6BA4" w:rsidP="009B6BA4">
      <w:pPr>
        <w:pStyle w:val="ListParagraph"/>
        <w:numPr>
          <w:ilvl w:val="0"/>
          <w:numId w:val="13"/>
        </w:numPr>
        <w:tabs>
          <w:tab w:val="left" w:pos="851"/>
        </w:tabs>
        <w:ind w:right="283"/>
        <w:jc w:val="both"/>
      </w:pPr>
      <w:r w:rsidRPr="00663C7C">
        <w:t>Декларация за заинтересовани лица.</w:t>
      </w:r>
    </w:p>
    <w:p w:rsidR="009B6BA4" w:rsidRDefault="009B6BA4" w:rsidP="009B6BA4">
      <w:pPr>
        <w:numPr>
          <w:ilvl w:val="0"/>
          <w:numId w:val="13"/>
        </w:numPr>
        <w:jc w:val="both"/>
      </w:pPr>
      <w:r>
        <w:t>Платена такса за административната услуга</w:t>
      </w:r>
      <w:r w:rsidRPr="00563491">
        <w:t>.</w:t>
      </w:r>
    </w:p>
    <w:p w:rsidR="009B6BA4" w:rsidRDefault="009B6BA4" w:rsidP="009B6BA4">
      <w:pPr>
        <w:jc w:val="both"/>
      </w:pPr>
    </w:p>
    <w:p w:rsidR="009B6BA4" w:rsidRDefault="009B6BA4" w:rsidP="009B6BA4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9B6BA4" w:rsidRDefault="009B6BA4" w:rsidP="009B6BA4">
      <w:pPr>
        <w:pStyle w:val="ListParagraph"/>
        <w:numPr>
          <w:ilvl w:val="0"/>
          <w:numId w:val="31"/>
        </w:numPr>
        <w:rPr>
          <w:color w:val="000000"/>
          <w:lang w:val="ru-RU"/>
        </w:rPr>
      </w:pPr>
      <w:r w:rsidRPr="00F97B2F">
        <w:t>П</w:t>
      </w:r>
      <w:r>
        <w:t>роверка (преглед) на попълненото</w:t>
      </w:r>
      <w:r w:rsidRPr="00F97B2F">
        <w:t xml:space="preserve"> </w:t>
      </w:r>
      <w:r>
        <w:t>искане</w:t>
      </w:r>
      <w:r w:rsidRPr="00F97B2F">
        <w:t xml:space="preserve"> и приложените документи.</w:t>
      </w:r>
      <w:r>
        <w:t xml:space="preserve"> </w:t>
      </w:r>
    </w:p>
    <w:p w:rsidR="009B6BA4" w:rsidRDefault="009B6BA4" w:rsidP="009B6BA4">
      <w:pPr>
        <w:pStyle w:val="ListParagraph"/>
        <w:numPr>
          <w:ilvl w:val="0"/>
          <w:numId w:val="31"/>
        </w:numPr>
      </w:pPr>
      <w:r w:rsidRPr="00F97B2F">
        <w:t xml:space="preserve">Регистриране на </w:t>
      </w:r>
      <w:r>
        <w:t>искането</w:t>
      </w:r>
      <w:r w:rsidRPr="00F97B2F">
        <w:t xml:space="preserve"> и предоставяне на клиента на входящ номер</w:t>
      </w:r>
      <w:r>
        <w:t>;</w:t>
      </w:r>
    </w:p>
    <w:p w:rsidR="009B6BA4" w:rsidRPr="00807309" w:rsidRDefault="009B6BA4" w:rsidP="009B6BA4">
      <w:pPr>
        <w:ind w:left="420"/>
        <w:jc w:val="both"/>
        <w:rPr>
          <w:b/>
          <w:bCs/>
        </w:rPr>
      </w:pPr>
      <w:r w:rsidRPr="00133C0F">
        <w:t>Пренасочване на преписката към</w:t>
      </w:r>
      <w:r>
        <w:t xml:space="preserve"> </w:t>
      </w: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>и  „Координация и контрол”</w:t>
      </w:r>
    </w:p>
    <w:p w:rsidR="009B6BA4" w:rsidRDefault="009B6BA4" w:rsidP="009B6BA4">
      <w:pPr>
        <w:pStyle w:val="ListParagraph"/>
        <w:numPr>
          <w:ilvl w:val="0"/>
          <w:numId w:val="31"/>
        </w:numPr>
      </w:pPr>
      <w:r>
        <w:rPr>
          <w:bCs/>
        </w:rPr>
        <w:t>И</w:t>
      </w:r>
      <w:r w:rsidRPr="0006118D">
        <w:t xml:space="preserve">зготвяне на Заповед за </w:t>
      </w:r>
      <w:r>
        <w:t>одобряване на подробен устройствен план;</w:t>
      </w:r>
    </w:p>
    <w:p w:rsidR="009B6BA4" w:rsidRDefault="009B6BA4" w:rsidP="009B6BA4">
      <w:pPr>
        <w:pStyle w:val="ListParagraph"/>
        <w:numPr>
          <w:ilvl w:val="0"/>
          <w:numId w:val="31"/>
        </w:numPr>
      </w:pPr>
      <w:r w:rsidRPr="00133C0F">
        <w:t>Съгласуване на изготвен</w:t>
      </w:r>
      <w:r>
        <w:t>ата</w:t>
      </w:r>
      <w:r w:rsidRPr="00133C0F">
        <w:t xml:space="preserve"> </w:t>
      </w:r>
      <w:r>
        <w:t xml:space="preserve">заповед </w:t>
      </w:r>
      <w:r w:rsidRPr="00133C0F">
        <w:t>от Гл.архитект</w:t>
      </w:r>
      <w:r>
        <w:t>;</w:t>
      </w:r>
    </w:p>
    <w:p w:rsidR="009B6BA4" w:rsidRPr="00ED49AF" w:rsidRDefault="009B6BA4" w:rsidP="009B6BA4">
      <w:pPr>
        <w:numPr>
          <w:ilvl w:val="0"/>
          <w:numId w:val="19"/>
        </w:numPr>
        <w:jc w:val="both"/>
      </w:pPr>
      <w:r>
        <w:t xml:space="preserve">Получаване на документите </w:t>
      </w:r>
      <w:r>
        <w:rPr>
          <w:bCs/>
        </w:rPr>
        <w:t>по избран от заявителя начин.</w:t>
      </w:r>
    </w:p>
    <w:p w:rsidR="009B6BA4" w:rsidRDefault="009B6BA4" w:rsidP="009B6BA4">
      <w:pPr>
        <w:jc w:val="both"/>
        <w:rPr>
          <w:b/>
        </w:rPr>
      </w:pPr>
    </w:p>
    <w:p w:rsidR="006A3303" w:rsidRPr="00496C08" w:rsidRDefault="006A3303" w:rsidP="006A3303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6A3303" w:rsidRDefault="006A3303" w:rsidP="006A3303">
      <w:pPr>
        <w:numPr>
          <w:ilvl w:val="0"/>
          <w:numId w:val="23"/>
        </w:numPr>
        <w:jc w:val="both"/>
      </w:pPr>
      <w:r>
        <w:t xml:space="preserve">Услугата се предоставя по електронен път на Ниво 2. </w:t>
      </w:r>
    </w:p>
    <w:p w:rsidR="006A3303" w:rsidRPr="00E11784" w:rsidRDefault="006A3303" w:rsidP="006A3303">
      <w:pPr>
        <w:numPr>
          <w:ilvl w:val="0"/>
          <w:numId w:val="23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0" w:history="1">
        <w:r w:rsidR="005468CE" w:rsidRPr="006F0C37">
          <w:rPr>
            <w:rStyle w:val="Hyperlink"/>
            <w:lang w:val="en-US"/>
          </w:rPr>
          <w:t>http://www.venets.bg</w:t>
        </w:r>
      </w:hyperlink>
      <w:r>
        <w:t xml:space="preserve"> </w:t>
      </w:r>
    </w:p>
    <w:p w:rsidR="006A3303" w:rsidRPr="007D2AFB" w:rsidRDefault="006A3303" w:rsidP="006A3303">
      <w:pPr>
        <w:numPr>
          <w:ilvl w:val="0"/>
          <w:numId w:val="23"/>
        </w:numPr>
        <w:jc w:val="both"/>
        <w:rPr>
          <w:b/>
          <w:i/>
        </w:rPr>
      </w:pPr>
      <w:r>
        <w:lastRenderedPageBreak/>
        <w:t>Заявителят е длъжен да предостави телефон, факс или адрес за електронна поща, ако разполага с такива.</w:t>
      </w:r>
    </w:p>
    <w:p w:rsidR="005A51A0" w:rsidRDefault="005A51A0" w:rsidP="00C37197">
      <w:pPr>
        <w:jc w:val="both"/>
        <w:rPr>
          <w:b/>
        </w:rPr>
      </w:pPr>
    </w:p>
    <w:p w:rsidR="005468CE" w:rsidRDefault="005468CE" w:rsidP="00663AF2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663AF2" w:rsidRDefault="00663AF2" w:rsidP="00663AF2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663AF2" w:rsidRDefault="00663AF2" w:rsidP="00663AF2">
      <w:pPr>
        <w:numPr>
          <w:ilvl w:val="0"/>
          <w:numId w:val="14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663AF2" w:rsidRPr="000B1657" w:rsidRDefault="00663AF2" w:rsidP="00663AF2">
      <w:pPr>
        <w:numPr>
          <w:ilvl w:val="0"/>
          <w:numId w:val="14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663AF2" w:rsidRPr="00311F64" w:rsidRDefault="00663AF2" w:rsidP="00663AF2">
      <w:pPr>
        <w:numPr>
          <w:ilvl w:val="0"/>
          <w:numId w:val="14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 w:rsidR="00924FEE">
        <w:rPr>
          <w:bCs/>
        </w:rPr>
        <w:t>05343/8980</w:t>
      </w:r>
      <w:r w:rsidR="00924FEE" w:rsidRPr="004E1F07">
        <w:rPr>
          <w:bCs/>
        </w:rPr>
        <w:t xml:space="preserve"> </w:t>
      </w:r>
      <w:r w:rsidRPr="00311F64">
        <w:rPr>
          <w:b/>
        </w:rPr>
        <w:t>;</w:t>
      </w:r>
      <w:r w:rsidRPr="00311F64">
        <w:t xml:space="preserve"> </w:t>
      </w:r>
    </w:p>
    <w:p w:rsidR="00663AF2" w:rsidRDefault="00663AF2" w:rsidP="00663AF2">
      <w:pPr>
        <w:ind w:left="360"/>
        <w:jc w:val="both"/>
        <w:rPr>
          <w:bCs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663AF2" w:rsidRPr="007826E6" w:rsidRDefault="00663AF2" w:rsidP="00663AF2">
      <w:pPr>
        <w:numPr>
          <w:ilvl w:val="0"/>
          <w:numId w:val="21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663AF2" w:rsidRPr="00EE7624" w:rsidRDefault="00663AF2" w:rsidP="00663AF2">
      <w:pPr>
        <w:numPr>
          <w:ilvl w:val="0"/>
          <w:numId w:val="21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663AF2" w:rsidRPr="00EE7624" w:rsidRDefault="00663AF2" w:rsidP="00663AF2">
      <w:pPr>
        <w:numPr>
          <w:ilvl w:val="0"/>
          <w:numId w:val="21"/>
        </w:numPr>
        <w:jc w:val="both"/>
      </w:pPr>
      <w:r w:rsidRPr="00EE7624">
        <w:t>Индивидуалният административен акт да бъде изпратен: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вътрешна куриерска пратка</w:t>
      </w:r>
      <w:r>
        <w:t>;</w:t>
      </w:r>
    </w:p>
    <w:p w:rsidR="00663AF2" w:rsidRPr="00EE7624" w:rsidRDefault="00663AF2" w:rsidP="00663AF2">
      <w:pPr>
        <w:numPr>
          <w:ilvl w:val="0"/>
          <w:numId w:val="35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663AF2" w:rsidRDefault="00663AF2" w:rsidP="00663AF2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DA188E" w:rsidRPr="002E3E32" w:rsidRDefault="00C45A56" w:rsidP="002E3E32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Безсрочно</w:t>
      </w:r>
    </w:p>
    <w:p w:rsidR="00084D12" w:rsidRDefault="00084D12" w:rsidP="00A776A2">
      <w:pPr>
        <w:jc w:val="both"/>
        <w:rPr>
          <w:bCs/>
        </w:rPr>
      </w:pPr>
    </w:p>
    <w:p w:rsidR="00C45A56" w:rsidRPr="00A704DF" w:rsidRDefault="00A776A2" w:rsidP="00A704DF">
      <w:pPr>
        <w:jc w:val="both"/>
        <w:rPr>
          <w:b/>
        </w:rPr>
      </w:pPr>
      <w:r>
        <w:rPr>
          <w:b/>
        </w:rPr>
        <w:t>Цена за предоставяне на административната услуга:</w:t>
      </w:r>
      <w:r w:rsidR="00C45A56">
        <w:t xml:space="preserve"> </w:t>
      </w:r>
    </w:p>
    <w:p w:rsidR="00A704DF" w:rsidRDefault="001E77A1" w:rsidP="00A704DF">
      <w:pPr>
        <w:pStyle w:val="NormalWeb"/>
        <w:numPr>
          <w:ilvl w:val="0"/>
          <w:numId w:val="36"/>
        </w:numPr>
        <w:spacing w:before="0" w:beforeAutospacing="0" w:after="0"/>
        <w:ind w:right="284"/>
      </w:pPr>
      <w:r w:rsidRPr="00BC0F62">
        <w:rPr>
          <w:lang w:val="ru-RU"/>
        </w:rPr>
        <w:t xml:space="preserve">За физически лица -20,00 лв. </w:t>
      </w:r>
    </w:p>
    <w:p w:rsidR="001E77A1" w:rsidRPr="00A704DF" w:rsidRDefault="001E77A1" w:rsidP="00A704DF">
      <w:pPr>
        <w:pStyle w:val="NormalWeb"/>
        <w:numPr>
          <w:ilvl w:val="0"/>
          <w:numId w:val="36"/>
        </w:numPr>
        <w:spacing w:before="0" w:beforeAutospacing="0" w:after="0"/>
        <w:ind w:right="284"/>
      </w:pPr>
      <w:r w:rsidRPr="00A704DF">
        <w:rPr>
          <w:lang w:val="ru-RU"/>
        </w:rPr>
        <w:t>За юридически лица и еднолични търговци:</w:t>
      </w:r>
    </w:p>
    <w:p w:rsidR="001E77A1" w:rsidRPr="00BC0F62" w:rsidRDefault="001E77A1" w:rsidP="001E77A1">
      <w:pPr>
        <w:pStyle w:val="NormalWeb"/>
        <w:spacing w:before="0" w:beforeAutospacing="0" w:after="0"/>
        <w:ind w:left="360" w:right="284"/>
        <w:rPr>
          <w:lang w:val="ru-RU"/>
        </w:rPr>
      </w:pPr>
      <w:r w:rsidRPr="00BC0F62">
        <w:rPr>
          <w:lang w:val="ru-RU"/>
        </w:rPr>
        <w:t xml:space="preserve">      а/ до 1 дка- 100 лв.</w:t>
      </w:r>
    </w:p>
    <w:p w:rsidR="001E77A1" w:rsidRPr="00BC0F62" w:rsidRDefault="001E77A1" w:rsidP="001E77A1">
      <w:pPr>
        <w:pStyle w:val="NormalWeb"/>
        <w:spacing w:before="0" w:beforeAutospacing="0" w:after="0"/>
        <w:ind w:left="360" w:right="284"/>
        <w:rPr>
          <w:lang w:val="ru-RU"/>
        </w:rPr>
      </w:pPr>
      <w:r>
        <w:rPr>
          <w:lang w:val="ru-RU"/>
        </w:rPr>
        <w:t xml:space="preserve">      б/ от 1 до 3</w:t>
      </w:r>
      <w:r w:rsidRPr="00BC0F62">
        <w:rPr>
          <w:lang w:val="ru-RU"/>
        </w:rPr>
        <w:t xml:space="preserve"> дка- 150 лв.</w:t>
      </w:r>
    </w:p>
    <w:p w:rsidR="001E77A1" w:rsidRPr="00042194" w:rsidRDefault="001E77A1" w:rsidP="001E77A1">
      <w:pPr>
        <w:ind w:left="360"/>
        <w:jc w:val="both"/>
      </w:pPr>
      <w:r w:rsidRPr="001E77A1">
        <w:rPr>
          <w:lang w:val="ru-RU"/>
        </w:rPr>
        <w:t xml:space="preserve">      в/  над 3 дка –150 лв. плюс 50 лв. за всеки следващ дка.  </w:t>
      </w:r>
    </w:p>
    <w:p w:rsidR="001E77A1" w:rsidRPr="001E77A1" w:rsidRDefault="001E77A1" w:rsidP="001E77A1">
      <w:pPr>
        <w:jc w:val="both"/>
        <w:rPr>
          <w:sz w:val="22"/>
          <w:szCs w:val="22"/>
        </w:rPr>
      </w:pPr>
    </w:p>
    <w:p w:rsidR="00C427A4" w:rsidRDefault="00C427A4" w:rsidP="001E77A1">
      <w:pPr>
        <w:jc w:val="both"/>
        <w:rPr>
          <w:sz w:val="22"/>
          <w:szCs w:val="22"/>
        </w:rPr>
      </w:pPr>
      <w:r>
        <w:rPr>
          <w:b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</w:t>
      </w:r>
      <w:r w:rsidR="002202D2">
        <w:rPr>
          <w:sz w:val="22"/>
          <w:szCs w:val="22"/>
        </w:rPr>
        <w:t>;</w:t>
      </w:r>
    </w:p>
    <w:p w:rsidR="00C427A4" w:rsidRDefault="00AA7AFF" w:rsidP="00A776A2">
      <w:pPr>
        <w:jc w:val="both"/>
        <w:rPr>
          <w:b/>
        </w:rPr>
      </w:pPr>
      <w:r>
        <w:rPr>
          <w:b/>
        </w:rPr>
        <w:t xml:space="preserve"> </w:t>
      </w:r>
    </w:p>
    <w:p w:rsidR="006852BC" w:rsidRPr="00892567" w:rsidRDefault="006852BC" w:rsidP="006852BC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6852BC" w:rsidRDefault="006852BC" w:rsidP="006852BC">
      <w:pPr>
        <w:numPr>
          <w:ilvl w:val="0"/>
          <w:numId w:val="26"/>
        </w:numPr>
        <w:jc w:val="both"/>
      </w:pPr>
      <w:r>
        <w:t>На гише „Каса” в Център за услуги и информация на гражданите;</w:t>
      </w:r>
    </w:p>
    <w:p w:rsidR="006852BC" w:rsidRDefault="006852BC" w:rsidP="006852BC">
      <w:pPr>
        <w:numPr>
          <w:ilvl w:val="0"/>
          <w:numId w:val="26"/>
        </w:numPr>
        <w:jc w:val="both"/>
      </w:pPr>
      <w:r>
        <w:t>По банкова сметка:</w:t>
      </w:r>
    </w:p>
    <w:p w:rsidR="006852BC" w:rsidRPr="002F3D96" w:rsidRDefault="006852BC" w:rsidP="006852BC">
      <w:pPr>
        <w:pStyle w:val="NormalWeb"/>
        <w:numPr>
          <w:ilvl w:val="0"/>
          <w:numId w:val="26"/>
        </w:numPr>
        <w:spacing w:before="0" w:beforeAutospacing="0" w:after="0"/>
      </w:pPr>
      <w:r w:rsidRPr="002F3D96">
        <w:rPr>
          <w:rStyle w:val="Strong"/>
          <w:bCs w:val="0"/>
        </w:rPr>
        <w:t>IBAN: BG14DEMI92408400038510</w:t>
      </w:r>
      <w:r w:rsidRPr="002F3D96">
        <w:t> </w:t>
      </w:r>
    </w:p>
    <w:p w:rsidR="006852BC" w:rsidRPr="004B55E4" w:rsidRDefault="006852BC" w:rsidP="006852B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/>
      </w:pPr>
      <w:r w:rsidRPr="003A7DA6">
        <w:rPr>
          <w:b/>
        </w:rPr>
        <w:t xml:space="preserve">BIC: </w:t>
      </w:r>
      <w:r w:rsidRPr="004B55E4">
        <w:rPr>
          <w:rStyle w:val="Strong"/>
          <w:bCs w:val="0"/>
        </w:rPr>
        <w:t>DEMIBGSF</w:t>
      </w:r>
    </w:p>
    <w:p w:rsidR="006852BC" w:rsidRPr="003A7DA6" w:rsidRDefault="006852BC" w:rsidP="006852B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/>
      </w:pPr>
      <w:r w:rsidRPr="003A7DA6">
        <w:rPr>
          <w:b/>
        </w:rPr>
        <w:t>БАНКА</w:t>
      </w:r>
      <w:r w:rsidRPr="003A7DA6">
        <w:t xml:space="preserve">: </w:t>
      </w:r>
      <w:r w:rsidRPr="003A7DA6">
        <w:rPr>
          <w:rStyle w:val="Strong"/>
        </w:rPr>
        <w:t xml:space="preserve">„ТЪРГОВСКА БАНКА Д” АД  </w:t>
      </w:r>
      <w:r>
        <w:rPr>
          <w:rStyle w:val="Strong"/>
        </w:rPr>
        <w:t>офис с. Венец</w:t>
      </w:r>
    </w:p>
    <w:p w:rsidR="006852BC" w:rsidRPr="00717B70" w:rsidRDefault="006852BC" w:rsidP="006852BC">
      <w:pPr>
        <w:pStyle w:val="NormalWeb"/>
        <w:rPr>
          <w:b/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717B70">
        <w:rPr>
          <w:b/>
          <w:i/>
          <w:u w:val="single"/>
        </w:rPr>
        <w:t>4480</w:t>
      </w:r>
      <w:r w:rsidR="00113123">
        <w:rPr>
          <w:b/>
          <w:i/>
          <w:u w:val="single"/>
        </w:rPr>
        <w:t>01</w:t>
      </w:r>
    </w:p>
    <w:p w:rsidR="00A776A2" w:rsidRDefault="00A776A2" w:rsidP="00C37197">
      <w:pPr>
        <w:jc w:val="both"/>
        <w:rPr>
          <w:b/>
          <w:bCs/>
        </w:rPr>
      </w:pPr>
    </w:p>
    <w:p w:rsidR="00C37197" w:rsidRPr="007826E6" w:rsidRDefault="00C37197" w:rsidP="00C3719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8F5570" w:rsidRDefault="006852BC" w:rsidP="008F5570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5</w:t>
      </w:r>
      <w:r w:rsidR="008F5570">
        <w:rPr>
          <w:bCs/>
        </w:rPr>
        <w:t xml:space="preserve">  </w:t>
      </w:r>
      <w:r w:rsidR="00A91EC3">
        <w:rPr>
          <w:bCs/>
        </w:rPr>
        <w:t xml:space="preserve">работни </w:t>
      </w:r>
      <w:r w:rsidR="008F5570" w:rsidRPr="007826E6">
        <w:rPr>
          <w:bCs/>
        </w:rPr>
        <w:t>дни</w:t>
      </w:r>
      <w:r w:rsidR="00A20079">
        <w:rPr>
          <w:bCs/>
        </w:rPr>
        <w:t xml:space="preserve"> </w:t>
      </w:r>
    </w:p>
    <w:p w:rsidR="008F5570" w:rsidRDefault="008F5570" w:rsidP="008F5570">
      <w:pPr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C37197" w:rsidRPr="00E11784" w:rsidRDefault="00C37197" w:rsidP="00C37197">
      <w:pPr>
        <w:numPr>
          <w:ilvl w:val="0"/>
          <w:numId w:val="11"/>
        </w:numPr>
        <w:jc w:val="both"/>
        <w:rPr>
          <w:bCs/>
        </w:rPr>
      </w:pPr>
      <w:r w:rsidRPr="00E11784">
        <w:rPr>
          <w:bCs/>
        </w:rPr>
        <w:t>Кмет на община</w:t>
      </w:r>
      <w:r w:rsidR="00705DE2">
        <w:rPr>
          <w:bCs/>
        </w:rPr>
        <w:t xml:space="preserve"> Венец</w:t>
      </w:r>
      <w:r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C37197" w:rsidRPr="00E11784" w:rsidRDefault="00DB4A5C" w:rsidP="00C37197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</w:t>
      </w:r>
      <w:r w:rsidR="00C37197"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C37197" w:rsidRDefault="00C37197" w:rsidP="00C3719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386AA7" w:rsidRPr="002E3E32" w:rsidRDefault="00386AA7" w:rsidP="00386AA7">
      <w:pPr>
        <w:numPr>
          <w:ilvl w:val="0"/>
          <w:numId w:val="7"/>
        </w:numPr>
        <w:jc w:val="both"/>
        <w:rPr>
          <w:bCs/>
        </w:rPr>
      </w:pPr>
      <w:r w:rsidRPr="00A74354">
        <w:rPr>
          <w:color w:val="000000"/>
        </w:rPr>
        <w:lastRenderedPageBreak/>
        <w:t xml:space="preserve">Редът и сроковете за обжалване са </w:t>
      </w:r>
      <w:r w:rsidR="003555A7">
        <w:rPr>
          <w:color w:val="000000"/>
        </w:rPr>
        <w:t>съгласно чл.213 от Закона за устройство на територията</w:t>
      </w:r>
      <w:r w:rsidR="00D607CC">
        <w:rPr>
          <w:color w:val="000000"/>
        </w:rPr>
        <w:t>.</w:t>
      </w:r>
    </w:p>
    <w:p w:rsidR="00116E8F" w:rsidRDefault="00116E8F" w:rsidP="0079059D">
      <w:pPr>
        <w:jc w:val="both"/>
        <w:rPr>
          <w:b/>
          <w:i/>
          <w:sz w:val="20"/>
          <w:szCs w:val="20"/>
          <w:lang w:val="en-US"/>
        </w:rPr>
      </w:pPr>
    </w:p>
    <w:p w:rsidR="0079059D" w:rsidRPr="002E3E32" w:rsidRDefault="00C37197" w:rsidP="0079059D">
      <w:pPr>
        <w:jc w:val="both"/>
        <w:rPr>
          <w:i/>
          <w:sz w:val="20"/>
          <w:szCs w:val="20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 w:rsidR="008F5570">
        <w:rPr>
          <w:b/>
          <w:i/>
          <w:sz w:val="20"/>
          <w:szCs w:val="20"/>
        </w:rPr>
        <w:t xml:space="preserve"> </w:t>
      </w:r>
      <w:r w:rsidR="00705DE2">
        <w:rPr>
          <w:b/>
          <w:i/>
          <w:sz w:val="20"/>
          <w:szCs w:val="20"/>
        </w:rPr>
        <w:t>ВЕНЕЦ</w:t>
      </w:r>
      <w:r w:rsidRPr="002E3E32">
        <w:rPr>
          <w:b/>
          <w:i/>
          <w:sz w:val="20"/>
          <w:szCs w:val="20"/>
        </w:rPr>
        <w:t>.</w:t>
      </w:r>
    </w:p>
    <w:sectPr w:rsidR="0079059D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C2" w:rsidRDefault="000D5BC2">
      <w:r>
        <w:separator/>
      </w:r>
    </w:p>
  </w:endnote>
  <w:endnote w:type="continuationSeparator" w:id="0">
    <w:p w:rsidR="000D5BC2" w:rsidRDefault="000D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C2" w:rsidRDefault="000D5BC2">
      <w:r>
        <w:separator/>
      </w:r>
    </w:p>
  </w:footnote>
  <w:footnote w:type="continuationSeparator" w:id="0">
    <w:p w:rsidR="000D5BC2" w:rsidRDefault="000D5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B2E"/>
    <w:multiLevelType w:val="hybridMultilevel"/>
    <w:tmpl w:val="ADDA0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87E9F"/>
    <w:multiLevelType w:val="hybridMultilevel"/>
    <w:tmpl w:val="6EE4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3071"/>
    <w:multiLevelType w:val="hybridMultilevel"/>
    <w:tmpl w:val="A996523C"/>
    <w:lvl w:ilvl="0" w:tplc="275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D3259"/>
    <w:multiLevelType w:val="hybridMultilevel"/>
    <w:tmpl w:val="7DB29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409"/>
    <w:multiLevelType w:val="hybridMultilevel"/>
    <w:tmpl w:val="313E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81BC0"/>
    <w:multiLevelType w:val="hybridMultilevel"/>
    <w:tmpl w:val="12FE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51880"/>
    <w:multiLevelType w:val="hybridMultilevel"/>
    <w:tmpl w:val="27F09F8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27"/>
  </w:num>
  <w:num w:numId="10">
    <w:abstractNumId w:val="23"/>
  </w:num>
  <w:num w:numId="11">
    <w:abstractNumId w:val="19"/>
  </w:num>
  <w:num w:numId="12">
    <w:abstractNumId w:val="15"/>
  </w:num>
  <w:num w:numId="13">
    <w:abstractNumId w:val="6"/>
  </w:num>
  <w:num w:numId="14">
    <w:abstractNumId w:val="24"/>
  </w:num>
  <w:num w:numId="15">
    <w:abstractNumId w:val="28"/>
  </w:num>
  <w:num w:numId="16">
    <w:abstractNumId w:val="34"/>
  </w:num>
  <w:num w:numId="17">
    <w:abstractNumId w:val="20"/>
  </w:num>
  <w:num w:numId="18">
    <w:abstractNumId w:val="18"/>
  </w:num>
  <w:num w:numId="19">
    <w:abstractNumId w:val="2"/>
  </w:num>
  <w:num w:numId="20">
    <w:abstractNumId w:val="22"/>
  </w:num>
  <w:num w:numId="21">
    <w:abstractNumId w:val="5"/>
  </w:num>
  <w:num w:numId="22">
    <w:abstractNumId w:val="13"/>
  </w:num>
  <w:num w:numId="23">
    <w:abstractNumId w:val="25"/>
  </w:num>
  <w:num w:numId="24">
    <w:abstractNumId w:val="35"/>
  </w:num>
  <w:num w:numId="25">
    <w:abstractNumId w:val="0"/>
  </w:num>
  <w:num w:numId="26">
    <w:abstractNumId w:val="21"/>
  </w:num>
  <w:num w:numId="27">
    <w:abstractNumId w:val="12"/>
  </w:num>
  <w:num w:numId="28">
    <w:abstractNumId w:val="32"/>
  </w:num>
  <w:num w:numId="29">
    <w:abstractNumId w:val="8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</w:num>
  <w:num w:numId="33">
    <w:abstractNumId w:val="3"/>
  </w:num>
  <w:num w:numId="34">
    <w:abstractNumId w:val="33"/>
  </w:num>
  <w:num w:numId="35">
    <w:abstractNumId w:val="9"/>
  </w:num>
  <w:num w:numId="36">
    <w:abstractNumId w:val="29"/>
  </w:num>
  <w:num w:numId="37">
    <w:abstractNumId w:val="26"/>
  </w:num>
  <w:num w:numId="38">
    <w:abstractNumId w:val="11"/>
  </w:num>
  <w:num w:numId="39">
    <w:abstractNumId w:val="31"/>
  </w:num>
  <w:num w:numId="40">
    <w:abstractNumId w:val="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231B"/>
    <w:rsid w:val="0009531F"/>
    <w:rsid w:val="000A3738"/>
    <w:rsid w:val="000A3CE8"/>
    <w:rsid w:val="000A5D6D"/>
    <w:rsid w:val="000C3818"/>
    <w:rsid w:val="000C7E19"/>
    <w:rsid w:val="000D5BC2"/>
    <w:rsid w:val="000D75DF"/>
    <w:rsid w:val="000E122B"/>
    <w:rsid w:val="000E1F24"/>
    <w:rsid w:val="001012B5"/>
    <w:rsid w:val="00113123"/>
    <w:rsid w:val="00116E8F"/>
    <w:rsid w:val="00121C5F"/>
    <w:rsid w:val="001242C0"/>
    <w:rsid w:val="0014464A"/>
    <w:rsid w:val="001529AC"/>
    <w:rsid w:val="001549CC"/>
    <w:rsid w:val="00176B20"/>
    <w:rsid w:val="00182F8D"/>
    <w:rsid w:val="00184ADD"/>
    <w:rsid w:val="00190444"/>
    <w:rsid w:val="00190AD9"/>
    <w:rsid w:val="001B334D"/>
    <w:rsid w:val="001B7D46"/>
    <w:rsid w:val="001C109D"/>
    <w:rsid w:val="001C3B4F"/>
    <w:rsid w:val="001C512D"/>
    <w:rsid w:val="001D633A"/>
    <w:rsid w:val="001E53FC"/>
    <w:rsid w:val="001E77A1"/>
    <w:rsid w:val="001F1C54"/>
    <w:rsid w:val="001F3B70"/>
    <w:rsid w:val="00211528"/>
    <w:rsid w:val="00214E51"/>
    <w:rsid w:val="002202D2"/>
    <w:rsid w:val="002252D5"/>
    <w:rsid w:val="00226034"/>
    <w:rsid w:val="00242E70"/>
    <w:rsid w:val="0026768C"/>
    <w:rsid w:val="00276F99"/>
    <w:rsid w:val="00277548"/>
    <w:rsid w:val="00277724"/>
    <w:rsid w:val="00282136"/>
    <w:rsid w:val="00286AD2"/>
    <w:rsid w:val="002B4B3C"/>
    <w:rsid w:val="002C244C"/>
    <w:rsid w:val="002C44F7"/>
    <w:rsid w:val="002E3E32"/>
    <w:rsid w:val="002F563E"/>
    <w:rsid w:val="002F5C4D"/>
    <w:rsid w:val="002F7BAB"/>
    <w:rsid w:val="00310D46"/>
    <w:rsid w:val="00311861"/>
    <w:rsid w:val="00336BF8"/>
    <w:rsid w:val="00340BC3"/>
    <w:rsid w:val="003555A7"/>
    <w:rsid w:val="00356472"/>
    <w:rsid w:val="00372ECD"/>
    <w:rsid w:val="00386AA7"/>
    <w:rsid w:val="003936C7"/>
    <w:rsid w:val="00394A9D"/>
    <w:rsid w:val="003A2C8C"/>
    <w:rsid w:val="003A42D5"/>
    <w:rsid w:val="003B65A1"/>
    <w:rsid w:val="003F4197"/>
    <w:rsid w:val="004045B5"/>
    <w:rsid w:val="004075B5"/>
    <w:rsid w:val="004307C3"/>
    <w:rsid w:val="004405A1"/>
    <w:rsid w:val="00452A6E"/>
    <w:rsid w:val="00466D15"/>
    <w:rsid w:val="00467C1F"/>
    <w:rsid w:val="00496C08"/>
    <w:rsid w:val="004C1EC0"/>
    <w:rsid w:val="004C27A1"/>
    <w:rsid w:val="004C4B0A"/>
    <w:rsid w:val="004C4E06"/>
    <w:rsid w:val="004E6822"/>
    <w:rsid w:val="004E69E3"/>
    <w:rsid w:val="004F002F"/>
    <w:rsid w:val="00502B8A"/>
    <w:rsid w:val="00507322"/>
    <w:rsid w:val="00517136"/>
    <w:rsid w:val="0053277B"/>
    <w:rsid w:val="005468CE"/>
    <w:rsid w:val="00560695"/>
    <w:rsid w:val="00563491"/>
    <w:rsid w:val="00592A47"/>
    <w:rsid w:val="005A40EB"/>
    <w:rsid w:val="005A51A0"/>
    <w:rsid w:val="005D7773"/>
    <w:rsid w:val="005F2DA9"/>
    <w:rsid w:val="0060401C"/>
    <w:rsid w:val="0063304E"/>
    <w:rsid w:val="006335C3"/>
    <w:rsid w:val="00644887"/>
    <w:rsid w:val="00663AF2"/>
    <w:rsid w:val="00671255"/>
    <w:rsid w:val="00672F42"/>
    <w:rsid w:val="00673B6F"/>
    <w:rsid w:val="006771DD"/>
    <w:rsid w:val="006852BC"/>
    <w:rsid w:val="00692A4E"/>
    <w:rsid w:val="00692E10"/>
    <w:rsid w:val="00694A67"/>
    <w:rsid w:val="006A3303"/>
    <w:rsid w:val="006A6A47"/>
    <w:rsid w:val="006A7538"/>
    <w:rsid w:val="006B4D03"/>
    <w:rsid w:val="006C3D5B"/>
    <w:rsid w:val="006C3EDC"/>
    <w:rsid w:val="006D3DE6"/>
    <w:rsid w:val="006D6932"/>
    <w:rsid w:val="006E1374"/>
    <w:rsid w:val="006E2866"/>
    <w:rsid w:val="006E60F1"/>
    <w:rsid w:val="0070028E"/>
    <w:rsid w:val="00705DE2"/>
    <w:rsid w:val="0073371C"/>
    <w:rsid w:val="00745903"/>
    <w:rsid w:val="00760580"/>
    <w:rsid w:val="00766294"/>
    <w:rsid w:val="0079059D"/>
    <w:rsid w:val="0079104C"/>
    <w:rsid w:val="00797F0A"/>
    <w:rsid w:val="007A5F0F"/>
    <w:rsid w:val="007C0A52"/>
    <w:rsid w:val="007E2CEA"/>
    <w:rsid w:val="007E432C"/>
    <w:rsid w:val="007F3E23"/>
    <w:rsid w:val="007F57F8"/>
    <w:rsid w:val="00805A0B"/>
    <w:rsid w:val="00807309"/>
    <w:rsid w:val="00820EEC"/>
    <w:rsid w:val="00830BE2"/>
    <w:rsid w:val="0083760F"/>
    <w:rsid w:val="0086552B"/>
    <w:rsid w:val="00877C86"/>
    <w:rsid w:val="00882868"/>
    <w:rsid w:val="008915C1"/>
    <w:rsid w:val="008F5570"/>
    <w:rsid w:val="00910027"/>
    <w:rsid w:val="00924FEE"/>
    <w:rsid w:val="009420C9"/>
    <w:rsid w:val="00943034"/>
    <w:rsid w:val="00954347"/>
    <w:rsid w:val="00970117"/>
    <w:rsid w:val="009A6309"/>
    <w:rsid w:val="009B6BA4"/>
    <w:rsid w:val="009C5474"/>
    <w:rsid w:val="009F2F43"/>
    <w:rsid w:val="00A20079"/>
    <w:rsid w:val="00A21795"/>
    <w:rsid w:val="00A338A9"/>
    <w:rsid w:val="00A33952"/>
    <w:rsid w:val="00A557BB"/>
    <w:rsid w:val="00A65183"/>
    <w:rsid w:val="00A704DF"/>
    <w:rsid w:val="00A73AE0"/>
    <w:rsid w:val="00A771F9"/>
    <w:rsid w:val="00A776A2"/>
    <w:rsid w:val="00A83B55"/>
    <w:rsid w:val="00A91EC3"/>
    <w:rsid w:val="00A96DA6"/>
    <w:rsid w:val="00AA7AFF"/>
    <w:rsid w:val="00AA7F53"/>
    <w:rsid w:val="00AB728E"/>
    <w:rsid w:val="00AC6B0D"/>
    <w:rsid w:val="00AD4C2D"/>
    <w:rsid w:val="00AD6EC4"/>
    <w:rsid w:val="00B0530E"/>
    <w:rsid w:val="00B3448F"/>
    <w:rsid w:val="00B356B9"/>
    <w:rsid w:val="00B53616"/>
    <w:rsid w:val="00B81117"/>
    <w:rsid w:val="00B81273"/>
    <w:rsid w:val="00B82818"/>
    <w:rsid w:val="00B82ECF"/>
    <w:rsid w:val="00BE15FD"/>
    <w:rsid w:val="00BE2F67"/>
    <w:rsid w:val="00BE300A"/>
    <w:rsid w:val="00BE5805"/>
    <w:rsid w:val="00BF08DF"/>
    <w:rsid w:val="00BF41DB"/>
    <w:rsid w:val="00C10B6F"/>
    <w:rsid w:val="00C12BFA"/>
    <w:rsid w:val="00C1519B"/>
    <w:rsid w:val="00C23744"/>
    <w:rsid w:val="00C345E0"/>
    <w:rsid w:val="00C37197"/>
    <w:rsid w:val="00C427A4"/>
    <w:rsid w:val="00C45A56"/>
    <w:rsid w:val="00C47D16"/>
    <w:rsid w:val="00CA2D7C"/>
    <w:rsid w:val="00CA46A2"/>
    <w:rsid w:val="00CA6AA0"/>
    <w:rsid w:val="00CB21D7"/>
    <w:rsid w:val="00CC4FEB"/>
    <w:rsid w:val="00D047AF"/>
    <w:rsid w:val="00D25B42"/>
    <w:rsid w:val="00D25B5C"/>
    <w:rsid w:val="00D47AE5"/>
    <w:rsid w:val="00D5535C"/>
    <w:rsid w:val="00D56F47"/>
    <w:rsid w:val="00D607CC"/>
    <w:rsid w:val="00D6210C"/>
    <w:rsid w:val="00D72CA5"/>
    <w:rsid w:val="00D75D1B"/>
    <w:rsid w:val="00D85804"/>
    <w:rsid w:val="00D90276"/>
    <w:rsid w:val="00D90822"/>
    <w:rsid w:val="00D92C4A"/>
    <w:rsid w:val="00D92E2B"/>
    <w:rsid w:val="00D97098"/>
    <w:rsid w:val="00DA188E"/>
    <w:rsid w:val="00DA302A"/>
    <w:rsid w:val="00DB123D"/>
    <w:rsid w:val="00DB4A5C"/>
    <w:rsid w:val="00DB6B9F"/>
    <w:rsid w:val="00DC48AB"/>
    <w:rsid w:val="00DC78FE"/>
    <w:rsid w:val="00DE61FC"/>
    <w:rsid w:val="00DF7D6D"/>
    <w:rsid w:val="00E1140D"/>
    <w:rsid w:val="00E11784"/>
    <w:rsid w:val="00E218F2"/>
    <w:rsid w:val="00E46696"/>
    <w:rsid w:val="00E4738A"/>
    <w:rsid w:val="00E54B0F"/>
    <w:rsid w:val="00E756BD"/>
    <w:rsid w:val="00E8510F"/>
    <w:rsid w:val="00EA21E4"/>
    <w:rsid w:val="00EC6CD5"/>
    <w:rsid w:val="00ED3A8A"/>
    <w:rsid w:val="00EE7624"/>
    <w:rsid w:val="00EF79D8"/>
    <w:rsid w:val="00F10628"/>
    <w:rsid w:val="00F11B22"/>
    <w:rsid w:val="00F16133"/>
    <w:rsid w:val="00F23BD9"/>
    <w:rsid w:val="00F26F78"/>
    <w:rsid w:val="00F309E8"/>
    <w:rsid w:val="00F85689"/>
    <w:rsid w:val="00FA3F56"/>
    <w:rsid w:val="00FB64A9"/>
    <w:rsid w:val="00FC7371"/>
    <w:rsid w:val="00FE0259"/>
    <w:rsid w:val="00FE0F2F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basedOn w:val="DefaultParagraphFont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9D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B8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Normal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nhideWhenUsed/>
    <w:rsid w:val="00A73AE0"/>
    <w:pPr>
      <w:spacing w:before="100" w:beforeAutospacing="1" w:after="150"/>
    </w:pPr>
  </w:style>
  <w:style w:type="character" w:styleId="Strong">
    <w:name w:val="Strong"/>
    <w:uiPriority w:val="22"/>
    <w:qFormat/>
    <w:rsid w:val="00A73AE0"/>
    <w:rPr>
      <w:b/>
      <w:bCs/>
    </w:rPr>
  </w:style>
  <w:style w:type="paragraph" w:styleId="BlockText">
    <w:name w:val="Block Text"/>
    <w:basedOn w:val="Normal"/>
    <w:rsid w:val="00694A67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694A67"/>
    <w:rPr>
      <w:i w:val="0"/>
      <w:iCs w:val="0"/>
      <w:color w:val="8B000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9B6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nets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v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6CEA-9F2C-41FD-A8CD-BF56326E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venec</cp:lastModifiedBy>
  <cp:revision>3</cp:revision>
  <dcterms:created xsi:type="dcterms:W3CDTF">2017-09-26T12:12:00Z</dcterms:created>
  <dcterms:modified xsi:type="dcterms:W3CDTF">2017-09-26T12:12:00Z</dcterms:modified>
</cp:coreProperties>
</file>